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83D" w:rsidRDefault="008C283D" w:rsidP="003E2EF4">
      <w:pPr>
        <w:bidi/>
        <w:rPr>
          <w:rStyle w:val="A0"/>
          <w:rFonts w:cs="Arial"/>
          <w:sz w:val="40"/>
          <w:szCs w:val="40"/>
          <w:rtl/>
        </w:rPr>
      </w:pPr>
      <w:r>
        <w:rPr>
          <w:rFonts w:ascii="Arial" w:hAnsi="Arial" w:cs="Arial"/>
          <w:noProof/>
          <w:color w:val="000000" w:themeColor="text1"/>
          <w:sz w:val="40"/>
          <w:szCs w:val="40"/>
          <w:rtl/>
          <w:lang w:val="ar-SA"/>
        </w:rPr>
        <w:drawing>
          <wp:inline distT="0" distB="0" distL="0" distR="0" wp14:anchorId="3D925A26" wp14:editId="329934A7">
            <wp:extent cx="1704975" cy="714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_Colour_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86E" w:rsidRPr="00A21A8B" w:rsidRDefault="0071521A" w:rsidP="008C283D">
      <w:pPr>
        <w:bidi/>
        <w:rPr>
          <w:rStyle w:val="A0"/>
          <w:rFonts w:cs="Arial"/>
          <w:sz w:val="40"/>
          <w:szCs w:val="40"/>
        </w:rPr>
      </w:pPr>
      <w:r w:rsidRPr="00A21A8B">
        <w:rPr>
          <w:rStyle w:val="A0"/>
          <w:rFonts w:cs="Arial"/>
          <w:sz w:val="40"/>
          <w:szCs w:val="40"/>
          <w:rtl/>
        </w:rPr>
        <w:t xml:space="preserve">لا أوافق على </w:t>
      </w:r>
      <w:r w:rsidR="003E2EF4" w:rsidRPr="00A21A8B">
        <w:rPr>
          <w:rStyle w:val="A0"/>
          <w:rFonts w:cs="Arial"/>
          <w:sz w:val="40"/>
          <w:szCs w:val="40"/>
        </w:rPr>
        <w:t>Treatment Order</w:t>
      </w:r>
      <w:r w:rsidR="003E2EF4" w:rsidRPr="00A21A8B">
        <w:rPr>
          <w:rStyle w:val="A0"/>
          <w:rFonts w:cs="Arial"/>
          <w:sz w:val="40"/>
          <w:szCs w:val="40"/>
          <w:rtl/>
        </w:rPr>
        <w:t xml:space="preserve"> </w:t>
      </w:r>
      <w:r w:rsidR="003E2EF4" w:rsidRPr="00A21A8B">
        <w:rPr>
          <w:rStyle w:val="A0"/>
          <w:rFonts w:cs="Arial" w:hint="cs"/>
          <w:sz w:val="40"/>
          <w:szCs w:val="40"/>
          <w:rtl/>
        </w:rPr>
        <w:t>الخاص بي</w:t>
      </w:r>
    </w:p>
    <w:p w:rsidR="003E2EF4" w:rsidRPr="00A21A8B" w:rsidRDefault="003E2EF4" w:rsidP="003E2EF4">
      <w:pPr>
        <w:bidi/>
        <w:rPr>
          <w:rFonts w:ascii="Arial" w:hAnsi="Arial" w:cs="Arial"/>
          <w:b/>
        </w:rPr>
      </w:pPr>
      <w:r w:rsidRPr="00A21A8B">
        <w:rPr>
          <w:rFonts w:ascii="Arial" w:hAnsi="Arial" w:cs="Arial"/>
          <w:b/>
          <w:rtl/>
        </w:rPr>
        <w:t xml:space="preserve">إذا كنت لا تعتقد أنك يجب أن تكون على </w:t>
      </w:r>
      <w:r w:rsidRPr="00A21A8B">
        <w:rPr>
          <w:rFonts w:ascii="Arial" w:hAnsi="Arial" w:cs="Arial" w:hint="cs"/>
          <w:b/>
          <w:rtl/>
        </w:rPr>
        <w:t xml:space="preserve"> </w:t>
      </w:r>
      <w:r w:rsidRPr="00A21A8B">
        <w:rPr>
          <w:rFonts w:ascii="Arial" w:hAnsi="Arial" w:cs="Arial"/>
          <w:color w:val="333333"/>
          <w:shd w:val="clear" w:color="auto" w:fill="FFFFFF"/>
        </w:rPr>
        <w:t>Treatment Order</w:t>
      </w:r>
      <w:r w:rsidRPr="00A21A8B">
        <w:rPr>
          <w:rFonts w:ascii="Arial" w:hAnsi="Arial" w:cs="Arial"/>
          <w:b/>
          <w:rtl/>
        </w:rPr>
        <w:t>، لديك هذه الخيارات:</w:t>
      </w:r>
    </w:p>
    <w:p w:rsidR="001C786E" w:rsidRPr="00A21A8B" w:rsidRDefault="003E2EF4" w:rsidP="003E2EF4">
      <w:pPr>
        <w:pStyle w:val="Heading3"/>
        <w:bidi/>
        <w:spacing w:before="0" w:after="170"/>
        <w:rPr>
          <w:rFonts w:ascii="Arial" w:eastAsiaTheme="minorHAnsi" w:hAnsi="Arial" w:cs="Arial"/>
          <w:b/>
          <w:bCs/>
          <w:color w:val="0097A0"/>
          <w:szCs w:val="22"/>
          <w:lang w:val="en-US"/>
        </w:rPr>
      </w:pPr>
      <w:r w:rsidRPr="00A21A8B">
        <w:rPr>
          <w:rFonts w:ascii="Arial" w:eastAsiaTheme="minorHAnsi" w:hAnsi="Arial" w:cs="Arial" w:hint="cs"/>
          <w:b/>
          <w:bCs/>
          <w:color w:val="0097A0"/>
          <w:sz w:val="28"/>
          <w:rtl/>
          <w:lang w:val="en-US"/>
        </w:rPr>
        <w:t>تح</w:t>
      </w:r>
      <w:r w:rsidRPr="00A21A8B">
        <w:rPr>
          <w:rFonts w:ascii="Arial" w:eastAsiaTheme="minorHAnsi" w:hAnsi="Arial" w:cs="Arial"/>
          <w:b/>
          <w:bCs/>
          <w:color w:val="0097A0"/>
          <w:sz w:val="28"/>
          <w:rtl/>
          <w:lang w:val="en-US"/>
        </w:rPr>
        <w:t>دث إلى فريق العلاج الخاص بك</w:t>
      </w:r>
    </w:p>
    <w:p w:rsidR="003E2EF4" w:rsidRPr="00A21A8B" w:rsidRDefault="003E2EF4" w:rsidP="003E2EF4">
      <w:pPr>
        <w:shd w:val="clear" w:color="auto" w:fill="FFFFFF" w:themeFill="background1"/>
        <w:bidi/>
        <w:rPr>
          <w:rFonts w:ascii="Arial" w:hAnsi="Arial" w:cs="Arial"/>
          <w:color w:val="333333"/>
          <w:shd w:val="clear" w:color="auto" w:fill="FAFAFA"/>
        </w:rPr>
      </w:pPr>
      <w:r w:rsidRPr="00A21A8B">
        <w:rPr>
          <w:rFonts w:ascii="Arial" w:hAnsi="Arial" w:cs="Arial"/>
          <w:color w:val="333333"/>
          <w:shd w:val="clear" w:color="auto" w:fill="FAFAFA"/>
          <w:rtl/>
        </w:rPr>
        <w:t>يمكن لطبيب</w:t>
      </w:r>
      <w:r w:rsidRPr="00A21A8B">
        <w:rPr>
          <w:rFonts w:ascii="Arial" w:hAnsi="Arial" w:cs="Arial" w:hint="cs"/>
          <w:color w:val="333333"/>
          <w:shd w:val="clear" w:color="auto" w:fill="FAFAFA"/>
          <w:rtl/>
        </w:rPr>
        <w:t>ك</w:t>
      </w:r>
      <w:r w:rsidRPr="00A21A8B">
        <w:rPr>
          <w:rFonts w:ascii="Arial" w:hAnsi="Arial" w:cs="Arial"/>
          <w:color w:val="333333"/>
          <w:shd w:val="clear" w:color="auto" w:fill="FAFAFA"/>
          <w:rtl/>
        </w:rPr>
        <w:t xml:space="preserve"> النفسي المعال</w:t>
      </w:r>
      <w:r w:rsidR="00615AE9" w:rsidRPr="00A21A8B">
        <w:rPr>
          <w:rFonts w:ascii="Arial" w:hAnsi="Arial" w:cs="Arial" w:hint="cs"/>
          <w:color w:val="333333"/>
          <w:shd w:val="clear" w:color="auto" w:fill="FAFAFA"/>
          <w:rtl/>
        </w:rPr>
        <w:t>ِ</w:t>
      </w:r>
      <w:r w:rsidRPr="00A21A8B">
        <w:rPr>
          <w:rFonts w:ascii="Arial" w:hAnsi="Arial" w:cs="Arial"/>
          <w:color w:val="333333"/>
          <w:shd w:val="clear" w:color="auto" w:fill="FAFAFA"/>
          <w:rtl/>
        </w:rPr>
        <w:t>ج إلغاء (</w:t>
      </w:r>
      <w:r w:rsidRPr="00A21A8B">
        <w:rPr>
          <w:rFonts w:ascii="Arial" w:hAnsi="Arial" w:cs="Arial" w:hint="cs"/>
          <w:color w:val="333333"/>
          <w:shd w:val="clear" w:color="auto" w:fill="FAFAFA"/>
          <w:rtl/>
        </w:rPr>
        <w:t>إبطال</w:t>
      </w:r>
      <w:r w:rsidRPr="00A21A8B">
        <w:rPr>
          <w:rFonts w:ascii="Arial" w:hAnsi="Arial" w:cs="Arial"/>
          <w:color w:val="333333"/>
          <w:shd w:val="clear" w:color="auto" w:fill="FAFAFA"/>
          <w:rtl/>
        </w:rPr>
        <w:t xml:space="preserve">) </w:t>
      </w:r>
      <w:r w:rsidRPr="00A21A8B">
        <w:rPr>
          <w:rFonts w:ascii="Arial" w:hAnsi="Arial" w:cs="Arial"/>
          <w:color w:val="333333"/>
          <w:shd w:val="clear" w:color="auto" w:fill="FAFAFA"/>
        </w:rPr>
        <w:t xml:space="preserve">Treatment Order </w:t>
      </w:r>
      <w:r w:rsidRPr="00A21A8B">
        <w:rPr>
          <w:rFonts w:ascii="Arial" w:hAnsi="Arial" w:cs="Arial"/>
          <w:color w:val="333333"/>
          <w:shd w:val="clear" w:color="auto" w:fill="FAFAFA"/>
          <w:rtl/>
        </w:rPr>
        <w:t>الخاص بك في أي وقت.</w:t>
      </w:r>
    </w:p>
    <w:p w:rsidR="001C786E" w:rsidRPr="00A21A8B" w:rsidRDefault="003E2EF4" w:rsidP="003E2EF4">
      <w:pPr>
        <w:pStyle w:val="Heading3"/>
        <w:bidi/>
        <w:spacing w:before="0" w:after="170"/>
        <w:rPr>
          <w:rFonts w:ascii="Arial" w:eastAsiaTheme="minorHAnsi" w:hAnsi="Arial" w:cs="Arial"/>
          <w:b/>
          <w:bCs/>
          <w:color w:val="0097A0"/>
          <w:sz w:val="28"/>
          <w:lang w:val="en-US"/>
        </w:rPr>
      </w:pPr>
      <w:r w:rsidRPr="00A21A8B">
        <w:rPr>
          <w:rFonts w:ascii="Arial" w:eastAsiaTheme="minorHAnsi" w:hAnsi="Arial" w:cs="Arial"/>
          <w:b/>
          <w:bCs/>
          <w:color w:val="0097A0"/>
          <w:sz w:val="28"/>
          <w:rtl/>
          <w:lang w:val="en-US"/>
        </w:rPr>
        <w:t xml:space="preserve">احصل على </w:t>
      </w:r>
      <w:r w:rsidR="00615AE9" w:rsidRPr="00A21A8B">
        <w:rPr>
          <w:rFonts w:ascii="Arial" w:eastAsiaTheme="minorHAnsi" w:hAnsi="Arial" w:cs="Arial" w:hint="cs"/>
          <w:b/>
          <w:bCs/>
          <w:color w:val="0097A0"/>
          <w:sz w:val="28"/>
          <w:rtl/>
          <w:lang w:val="en-US"/>
        </w:rPr>
        <w:t>ال</w:t>
      </w:r>
      <w:r w:rsidRPr="00A21A8B">
        <w:rPr>
          <w:rFonts w:ascii="Arial" w:eastAsiaTheme="minorHAnsi" w:hAnsi="Arial" w:cs="Arial"/>
          <w:b/>
          <w:bCs/>
          <w:color w:val="0097A0"/>
          <w:sz w:val="28"/>
          <w:rtl/>
          <w:lang w:val="en-US"/>
        </w:rPr>
        <w:t>مساعدة للتحدث إلى فريق العلاج الخاص بك</w:t>
      </w:r>
    </w:p>
    <w:p w:rsidR="001C786E" w:rsidRPr="00A21A8B" w:rsidRDefault="003E2EF4" w:rsidP="003E2EF4">
      <w:pPr>
        <w:pStyle w:val="NormalWeb"/>
        <w:shd w:val="clear" w:color="auto" w:fill="FFFFFF" w:themeFill="background1"/>
        <w:bidi/>
        <w:spacing w:before="0" w:beforeAutospacing="0" w:after="173" w:afterAutospacing="0"/>
        <w:rPr>
          <w:rFonts w:ascii="Arial" w:hAnsi="Arial" w:cs="Arial"/>
          <w:color w:val="333333"/>
          <w:sz w:val="22"/>
          <w:szCs w:val="22"/>
          <w:rtl/>
        </w:rPr>
      </w:pPr>
      <w:r w:rsidRPr="00A21A8B">
        <w:rPr>
          <w:rFonts w:ascii="Arial" w:hAnsi="Arial" w:cs="Arial"/>
          <w:color w:val="333333"/>
          <w:sz w:val="22"/>
          <w:szCs w:val="22"/>
          <w:rtl/>
        </w:rPr>
        <w:t xml:space="preserve">يمكن أن تساعدك خدمة </w:t>
      </w:r>
      <w:hyperlink r:id="rId7" w:history="1">
        <w:r w:rsidRPr="00A21A8B">
          <w:rPr>
            <w:rStyle w:val="Hyperlink"/>
            <w:rFonts w:ascii="Arial" w:hAnsi="Arial" w:cs="Arial"/>
            <w:color w:val="1A7B47"/>
            <w:sz w:val="22"/>
            <w:szCs w:val="22"/>
          </w:rPr>
          <w:t>Independent Mental Health Advocacy</w:t>
        </w:r>
      </w:hyperlink>
      <w:r w:rsidRPr="00A21A8B">
        <w:rPr>
          <w:rFonts w:ascii="Arial" w:hAnsi="Arial" w:cs="Arial"/>
          <w:color w:val="333333"/>
          <w:sz w:val="22"/>
          <w:szCs w:val="22"/>
        </w:rPr>
        <w:t> </w:t>
      </w:r>
      <w:r w:rsidRPr="00A21A8B">
        <w:rPr>
          <w:rFonts w:ascii="Arial" w:hAnsi="Arial" w:cs="Arial"/>
          <w:color w:val="333333"/>
          <w:sz w:val="22"/>
          <w:szCs w:val="22"/>
          <w:rtl/>
        </w:rPr>
        <w:t xml:space="preserve"> في التحدث إلى فريق العلاج الخاص بك حول ما </w:t>
      </w:r>
      <w:r w:rsidR="00615AE9" w:rsidRPr="00A21A8B">
        <w:rPr>
          <w:rFonts w:ascii="Arial" w:hAnsi="Arial" w:cs="Arial" w:hint="cs"/>
          <w:color w:val="333333"/>
          <w:sz w:val="22"/>
          <w:szCs w:val="22"/>
          <w:rtl/>
        </w:rPr>
        <w:t xml:space="preserve">الذي </w:t>
      </w:r>
      <w:r w:rsidRPr="00A21A8B">
        <w:rPr>
          <w:rFonts w:ascii="Arial" w:hAnsi="Arial" w:cs="Arial"/>
          <w:color w:val="333333"/>
          <w:sz w:val="22"/>
          <w:szCs w:val="22"/>
          <w:rtl/>
        </w:rPr>
        <w:t>تريد</w:t>
      </w:r>
      <w:r w:rsidR="00615AE9" w:rsidRPr="00A21A8B">
        <w:rPr>
          <w:rFonts w:ascii="Arial" w:hAnsi="Arial" w:cs="Arial" w:hint="cs"/>
          <w:color w:val="333333"/>
          <w:sz w:val="22"/>
          <w:szCs w:val="22"/>
          <w:rtl/>
        </w:rPr>
        <w:t>ه</w:t>
      </w:r>
      <w:r w:rsidRPr="00A21A8B">
        <w:rPr>
          <w:rFonts w:ascii="Arial" w:hAnsi="Arial" w:cs="Arial"/>
          <w:color w:val="333333"/>
          <w:sz w:val="22"/>
          <w:szCs w:val="22"/>
          <w:rtl/>
        </w:rPr>
        <w:t>. يمكنك الاتصال بهم على</w:t>
      </w:r>
      <w:r w:rsidRPr="00A21A8B">
        <w:rPr>
          <w:rFonts w:ascii="Arial" w:hAnsi="Arial" w:cs="Arial" w:hint="cs"/>
          <w:color w:val="333333"/>
          <w:sz w:val="22"/>
          <w:szCs w:val="22"/>
          <w:rtl/>
        </w:rPr>
        <w:t xml:space="preserve"> الرقم </w:t>
      </w:r>
      <w:r w:rsidRPr="00A21A8B">
        <w:rPr>
          <w:rFonts w:ascii="Arial" w:hAnsi="Arial" w:cs="Arial"/>
          <w:color w:val="333333"/>
          <w:sz w:val="22"/>
          <w:szCs w:val="22"/>
        </w:rPr>
        <w:t>1300 947 820</w:t>
      </w:r>
      <w:r w:rsidRPr="00A21A8B">
        <w:rPr>
          <w:rFonts w:ascii="Arial" w:hAnsi="Arial" w:cs="Arial" w:hint="cs"/>
          <w:color w:val="333333"/>
          <w:sz w:val="22"/>
          <w:szCs w:val="22"/>
          <w:rtl/>
        </w:rPr>
        <w:t>.</w:t>
      </w:r>
    </w:p>
    <w:p w:rsidR="003E2EF4" w:rsidRPr="00A21A8B" w:rsidRDefault="003E2EF4" w:rsidP="003E2EF4">
      <w:pPr>
        <w:pStyle w:val="NormalWeb"/>
        <w:shd w:val="clear" w:color="auto" w:fill="FFFFFF" w:themeFill="background1"/>
        <w:bidi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A21A8B">
        <w:rPr>
          <w:rFonts w:ascii="Arial" w:hAnsi="Arial" w:cs="Arial"/>
          <w:color w:val="333333"/>
          <w:sz w:val="22"/>
          <w:szCs w:val="22"/>
          <w:rtl/>
        </w:rPr>
        <w:t>قد يتمكن</w:t>
      </w:r>
      <w:r w:rsidRPr="00A21A8B">
        <w:rPr>
          <w:rFonts w:ascii="Arial" w:hAnsi="Arial" w:cs="Arial" w:hint="cs"/>
          <w:color w:val="333333"/>
          <w:sz w:val="22"/>
          <w:szCs w:val="22"/>
          <w:rtl/>
        </w:rPr>
        <w:t xml:space="preserve"> أيضاً</w:t>
      </w:r>
      <w:r w:rsidRPr="00A21A8B">
        <w:rPr>
          <w:rFonts w:ascii="Arial" w:hAnsi="Arial" w:cs="Arial"/>
          <w:color w:val="333333"/>
          <w:sz w:val="22"/>
          <w:szCs w:val="22"/>
          <w:rtl/>
        </w:rPr>
        <w:t xml:space="preserve"> فرد من العائلة أو صديق أو مقدم رعاية من مساعدتك في التحدث إلى فريق العلاج الخاص بك.</w:t>
      </w:r>
    </w:p>
    <w:p w:rsidR="001C786E" w:rsidRPr="00A21A8B" w:rsidRDefault="001C786E" w:rsidP="003E2EF4">
      <w:pPr>
        <w:pStyle w:val="Heading3"/>
        <w:bidi/>
        <w:spacing w:before="0" w:after="170"/>
        <w:rPr>
          <w:rFonts w:ascii="Arial" w:eastAsiaTheme="minorHAnsi" w:hAnsi="Arial" w:cs="Arial"/>
          <w:b/>
          <w:bCs/>
          <w:color w:val="0097A0"/>
          <w:szCs w:val="22"/>
          <w:lang w:val="en-US"/>
        </w:rPr>
      </w:pPr>
      <w:r w:rsidRPr="00A21A8B">
        <w:rPr>
          <w:rFonts w:ascii="Arial" w:hAnsi="Arial" w:cs="Arial"/>
          <w:b/>
        </w:rPr>
        <w:br/>
      </w:r>
      <w:r w:rsidR="003E2EF4" w:rsidRPr="00A21A8B">
        <w:rPr>
          <w:rFonts w:ascii="Arial" w:eastAsiaTheme="minorHAnsi" w:hAnsi="Arial" w:cs="Arial" w:hint="cs"/>
          <w:b/>
          <w:bCs/>
          <w:color w:val="0097A0"/>
          <w:szCs w:val="22"/>
          <w:rtl/>
          <w:lang w:val="en-US"/>
        </w:rPr>
        <w:t>أحصل</w:t>
      </w:r>
      <w:r w:rsidR="003E2EF4" w:rsidRPr="00A21A8B">
        <w:rPr>
          <w:rFonts w:ascii="Arial" w:eastAsiaTheme="minorHAnsi" w:hAnsi="Arial" w:cs="Arial"/>
          <w:b/>
          <w:bCs/>
          <w:color w:val="0097A0"/>
          <w:szCs w:val="22"/>
          <w:rtl/>
          <w:lang w:val="en-US"/>
        </w:rPr>
        <w:t xml:space="preserve"> على رأي ثان من طبيب نفسي آخر</w:t>
      </w:r>
    </w:p>
    <w:p w:rsidR="003E2EF4" w:rsidRPr="00A21A8B" w:rsidRDefault="003E2EF4" w:rsidP="003E2EF4">
      <w:pPr>
        <w:pStyle w:val="NormalWeb"/>
        <w:shd w:val="clear" w:color="auto" w:fill="FFFFFF" w:themeFill="background1"/>
        <w:bidi/>
        <w:spacing w:after="173"/>
        <w:rPr>
          <w:rFonts w:ascii="Arial" w:hAnsi="Arial" w:cs="Arial"/>
          <w:color w:val="333333"/>
          <w:sz w:val="22"/>
          <w:szCs w:val="22"/>
        </w:rPr>
      </w:pPr>
      <w:r w:rsidRPr="00A21A8B">
        <w:rPr>
          <w:rFonts w:ascii="Arial" w:hAnsi="Arial" w:cs="Arial"/>
          <w:color w:val="333333"/>
          <w:sz w:val="22"/>
          <w:szCs w:val="22"/>
          <w:rtl/>
        </w:rPr>
        <w:t>يمكنك طلب رأي ثان من طبيب نفسي آخر حول علاجك وما إذا كنت تستوفي معايير العلاج الإلزامي.</w:t>
      </w:r>
    </w:p>
    <w:p w:rsidR="003E2EF4" w:rsidRPr="00A21A8B" w:rsidRDefault="003E2EF4" w:rsidP="003E2EF4">
      <w:pPr>
        <w:pStyle w:val="NormalWeb"/>
        <w:shd w:val="clear" w:color="auto" w:fill="FFFFFF" w:themeFill="background1"/>
        <w:bidi/>
        <w:spacing w:before="0" w:beforeAutospacing="0" w:after="173" w:afterAutospacing="0"/>
        <w:rPr>
          <w:rFonts w:ascii="Arial" w:hAnsi="Arial" w:cs="Arial"/>
          <w:color w:val="333333"/>
          <w:sz w:val="22"/>
          <w:szCs w:val="22"/>
        </w:rPr>
      </w:pPr>
      <w:r w:rsidRPr="00A21A8B">
        <w:rPr>
          <w:rFonts w:ascii="Arial" w:hAnsi="Arial" w:cs="Arial"/>
          <w:color w:val="333333"/>
          <w:sz w:val="22"/>
          <w:szCs w:val="22"/>
          <w:rtl/>
        </w:rPr>
        <w:t xml:space="preserve">يمكنك طلب رأي ثانٍ عن طريق الاتصال بخدمة </w:t>
      </w:r>
      <w:hyperlink r:id="rId8" w:history="1">
        <w:r w:rsidRPr="00A21A8B">
          <w:rPr>
            <w:rStyle w:val="Hyperlink"/>
            <w:rFonts w:ascii="Arial" w:hAnsi="Arial" w:cs="Arial"/>
            <w:color w:val="1A7B47"/>
            <w:sz w:val="22"/>
            <w:szCs w:val="22"/>
          </w:rPr>
          <w:t>Second Psychiatric Opinion Service</w:t>
        </w:r>
      </w:hyperlink>
      <w:r w:rsidRPr="00A21A8B">
        <w:rPr>
          <w:rFonts w:ascii="Arial" w:hAnsi="Arial" w:cs="Arial"/>
          <w:color w:val="333333"/>
          <w:sz w:val="22"/>
          <w:szCs w:val="22"/>
          <w:rtl/>
        </w:rPr>
        <w:t xml:space="preserve">على </w:t>
      </w:r>
      <w:r w:rsidRPr="00A21A8B">
        <w:rPr>
          <w:rFonts w:ascii="Arial" w:hAnsi="Arial" w:cs="Arial" w:hint="cs"/>
          <w:color w:val="333333"/>
          <w:sz w:val="22"/>
          <w:szCs w:val="22"/>
          <w:rtl/>
        </w:rPr>
        <w:t>ال</w:t>
      </w:r>
      <w:r w:rsidRPr="00A21A8B">
        <w:rPr>
          <w:rFonts w:ascii="Arial" w:hAnsi="Arial" w:cs="Arial"/>
          <w:color w:val="333333"/>
          <w:sz w:val="22"/>
          <w:szCs w:val="22"/>
          <w:rtl/>
        </w:rPr>
        <w:t xml:space="preserve">رقم </w:t>
      </w:r>
      <w:r w:rsidRPr="00A21A8B">
        <w:rPr>
          <w:rFonts w:ascii="Arial" w:hAnsi="Arial" w:cs="Arial"/>
          <w:color w:val="333333"/>
          <w:sz w:val="22"/>
          <w:szCs w:val="22"/>
        </w:rPr>
        <w:t>1300 503 426</w:t>
      </w:r>
      <w:r w:rsidRPr="00A21A8B">
        <w:rPr>
          <w:rFonts w:ascii="Arial" w:hAnsi="Arial" w:cs="Arial" w:hint="cs"/>
          <w:color w:val="333333"/>
          <w:sz w:val="22"/>
          <w:szCs w:val="22"/>
          <w:rtl/>
        </w:rPr>
        <w:t xml:space="preserve"> </w:t>
      </w:r>
      <w:r w:rsidRPr="00A21A8B">
        <w:rPr>
          <w:rFonts w:ascii="Arial" w:hAnsi="Arial" w:cs="Arial"/>
          <w:color w:val="333333"/>
          <w:sz w:val="22"/>
          <w:szCs w:val="22"/>
          <w:rtl/>
        </w:rPr>
        <w:t xml:space="preserve">أو </w:t>
      </w:r>
      <w:hyperlink r:id="rId9" w:history="1">
        <w:r w:rsidRPr="00A21A8B">
          <w:rPr>
            <w:rStyle w:val="Hyperlink"/>
            <w:rFonts w:ascii="Arial" w:hAnsi="Arial" w:cs="Arial" w:hint="cs"/>
            <w:color w:val="1A7B47"/>
            <w:sz w:val="22"/>
            <w:szCs w:val="22"/>
            <w:rtl/>
          </w:rPr>
          <w:t xml:space="preserve">عبر البريد إلكتروني على  </w:t>
        </w:r>
        <w:r w:rsidRPr="00A21A8B">
          <w:rPr>
            <w:rStyle w:val="Hyperlink"/>
            <w:rFonts w:ascii="Arial" w:hAnsi="Arial" w:cs="Arial"/>
            <w:color w:val="1A7B47"/>
            <w:sz w:val="22"/>
            <w:szCs w:val="22"/>
          </w:rPr>
          <w:t xml:space="preserve"> Second Psychiatric Opinion Service</w:t>
        </w:r>
      </w:hyperlink>
      <w:r w:rsidRPr="00A21A8B">
        <w:rPr>
          <w:rFonts w:ascii="Arial" w:hAnsi="Arial" w:cs="Arial"/>
          <w:color w:val="333333"/>
          <w:sz w:val="22"/>
          <w:szCs w:val="22"/>
          <w:rtl/>
        </w:rPr>
        <w:t>.</w:t>
      </w:r>
    </w:p>
    <w:p w:rsidR="001C786E" w:rsidRPr="00A21A8B" w:rsidRDefault="001C786E" w:rsidP="003E2EF4">
      <w:pPr>
        <w:pStyle w:val="Heading3"/>
        <w:bidi/>
        <w:spacing w:before="0" w:after="170"/>
        <w:rPr>
          <w:rFonts w:ascii="Arial" w:eastAsiaTheme="minorHAnsi" w:hAnsi="Arial" w:cs="Arial"/>
          <w:b/>
          <w:bCs/>
          <w:color w:val="0097A0"/>
          <w:szCs w:val="22"/>
          <w:lang w:val="en-US"/>
        </w:rPr>
      </w:pPr>
      <w:r w:rsidRPr="00A21A8B">
        <w:rPr>
          <w:rFonts w:ascii="Arial" w:hAnsi="Arial" w:cs="Arial"/>
          <w:b/>
        </w:rPr>
        <w:br/>
      </w:r>
      <w:r w:rsidR="003E2EF4" w:rsidRPr="00A21A8B">
        <w:rPr>
          <w:rFonts w:ascii="Arial" w:eastAsiaTheme="minorHAnsi" w:hAnsi="Arial" w:cs="Arial"/>
          <w:b/>
          <w:bCs/>
          <w:color w:val="0097A0"/>
          <w:rtl/>
          <w:lang w:val="en-US"/>
        </w:rPr>
        <w:t>اسأل لماذا اتخذنا قرارنا</w:t>
      </w:r>
      <w:r w:rsidR="003E2EF4" w:rsidRPr="00A21A8B">
        <w:rPr>
          <w:rFonts w:ascii="Arial" w:eastAsiaTheme="minorHAnsi" w:hAnsi="Arial" w:cs="Arial" w:hint="cs"/>
          <w:b/>
          <w:bCs/>
          <w:color w:val="0097A0"/>
          <w:rtl/>
          <w:lang w:val="en-US"/>
        </w:rPr>
        <w:t xml:space="preserve"> </w:t>
      </w:r>
    </w:p>
    <w:p w:rsidR="003E2EF4" w:rsidRPr="00A21A8B" w:rsidRDefault="003E2EF4" w:rsidP="00C05BC9">
      <w:pPr>
        <w:pStyle w:val="NormalWeb"/>
        <w:shd w:val="clear" w:color="auto" w:fill="FFFFFF" w:themeFill="background1"/>
        <w:bidi/>
        <w:spacing w:after="173"/>
        <w:rPr>
          <w:rFonts w:ascii="Arial" w:hAnsi="Arial" w:cs="Arial"/>
          <w:color w:val="333333"/>
          <w:sz w:val="22"/>
          <w:szCs w:val="22"/>
        </w:rPr>
      </w:pPr>
      <w:r w:rsidRPr="00A21A8B">
        <w:rPr>
          <w:rFonts w:ascii="Arial" w:hAnsi="Arial" w:cs="Arial"/>
          <w:color w:val="333333"/>
          <w:sz w:val="22"/>
          <w:szCs w:val="22"/>
          <w:rtl/>
        </w:rPr>
        <w:t xml:space="preserve">يمكنك أن تطلب منا توضيحاً </w:t>
      </w:r>
      <w:r w:rsidR="00C05BC9" w:rsidRPr="00A21A8B">
        <w:rPr>
          <w:rFonts w:ascii="Arial" w:hAnsi="Arial" w:cs="Arial" w:hint="cs"/>
          <w:color w:val="333333"/>
          <w:sz w:val="22"/>
          <w:szCs w:val="22"/>
          <w:rtl/>
        </w:rPr>
        <w:t xml:space="preserve">خطياً </w:t>
      </w:r>
      <w:r w:rsidRPr="00A21A8B">
        <w:rPr>
          <w:rFonts w:ascii="Arial" w:hAnsi="Arial" w:cs="Arial"/>
          <w:color w:val="333333"/>
          <w:sz w:val="22"/>
          <w:szCs w:val="22"/>
          <w:rtl/>
        </w:rPr>
        <w:t>لسبب اتخاذ المحكمة قرارها. وهذا ما يسمى بيان الأسباب.</w:t>
      </w:r>
    </w:p>
    <w:p w:rsidR="003E2EF4" w:rsidRPr="00A21A8B" w:rsidRDefault="003E2EF4" w:rsidP="003E2EF4">
      <w:pPr>
        <w:pStyle w:val="NormalWeb"/>
        <w:shd w:val="clear" w:color="auto" w:fill="FFFFFF" w:themeFill="background1"/>
        <w:bidi/>
        <w:spacing w:before="0" w:beforeAutospacing="0" w:after="173" w:afterAutospacing="0"/>
        <w:rPr>
          <w:rFonts w:ascii="Arial" w:hAnsi="Arial" w:cs="Arial"/>
          <w:color w:val="333333"/>
          <w:sz w:val="22"/>
          <w:szCs w:val="22"/>
        </w:rPr>
      </w:pPr>
      <w:r w:rsidRPr="00A21A8B">
        <w:rPr>
          <w:rFonts w:ascii="Arial" w:hAnsi="Arial" w:cs="Arial"/>
          <w:color w:val="333333"/>
          <w:sz w:val="22"/>
          <w:szCs w:val="22"/>
          <w:rtl/>
        </w:rPr>
        <w:t>يمكنك طلب بيان الأسباب:</w:t>
      </w:r>
    </w:p>
    <w:p w:rsidR="001C786E" w:rsidRPr="00A21A8B" w:rsidRDefault="00C05BC9" w:rsidP="00C05BC9">
      <w:pPr>
        <w:numPr>
          <w:ilvl w:val="0"/>
          <w:numId w:val="8"/>
        </w:numPr>
        <w:shd w:val="clear" w:color="auto" w:fill="FFFFFF" w:themeFill="background1"/>
        <w:bidi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A21A8B">
        <w:rPr>
          <w:rFonts w:ascii="Arial" w:hAnsi="Arial" w:cs="Arial" w:hint="cs"/>
          <w:color w:val="333333"/>
          <w:rtl/>
        </w:rPr>
        <w:t>بإ</w:t>
      </w:r>
      <w:r w:rsidRPr="00A21A8B">
        <w:rPr>
          <w:rFonts w:ascii="Arial" w:hAnsi="Arial" w:cs="Arial"/>
          <w:color w:val="333333"/>
          <w:rtl/>
        </w:rPr>
        <w:t>ستخدام</w:t>
      </w:r>
      <w:r w:rsidR="001C786E" w:rsidRPr="00A21A8B">
        <w:rPr>
          <w:rFonts w:ascii="Arial" w:hAnsi="Arial" w:cs="Arial"/>
          <w:color w:val="333333"/>
        </w:rPr>
        <w:t> </w:t>
      </w:r>
      <w:hyperlink r:id="rId10" w:history="1">
        <w:r w:rsidRPr="00A21A8B">
          <w:rPr>
            <w:rStyle w:val="Hyperlink"/>
            <w:rFonts w:ascii="Arial" w:hAnsi="Arial" w:cs="Arial"/>
            <w:color w:val="1A7B47"/>
            <w:rtl/>
          </w:rPr>
          <w:t xml:space="preserve">نموذج طلب بيان الأسباب </w:t>
        </w:r>
      </w:hyperlink>
      <w:r w:rsidR="001C786E" w:rsidRPr="00A21A8B">
        <w:rPr>
          <w:rFonts w:ascii="Arial" w:hAnsi="Arial" w:cs="Arial"/>
          <w:color w:val="333333"/>
        </w:rPr>
        <w:t> </w:t>
      </w:r>
      <w:r w:rsidRPr="00A21A8B">
        <w:rPr>
          <w:rFonts w:ascii="Arial" w:hAnsi="Arial" w:cs="Arial" w:hint="cs"/>
          <w:color w:val="333333"/>
          <w:rtl/>
        </w:rPr>
        <w:t>الخاص بنا أو</w:t>
      </w:r>
      <w:r w:rsidR="001C786E" w:rsidRPr="00A21A8B">
        <w:rPr>
          <w:rFonts w:ascii="Arial" w:hAnsi="Arial" w:cs="Arial"/>
          <w:color w:val="333333"/>
        </w:rPr>
        <w:t> </w:t>
      </w:r>
    </w:p>
    <w:p w:rsidR="00C05BC9" w:rsidRPr="00A21A8B" w:rsidRDefault="00E70A40" w:rsidP="00E70A40">
      <w:pPr>
        <w:numPr>
          <w:ilvl w:val="0"/>
          <w:numId w:val="8"/>
        </w:numPr>
        <w:shd w:val="clear" w:color="auto" w:fill="FFFFFF" w:themeFill="background1"/>
        <w:bidi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A21A8B">
        <w:rPr>
          <w:rFonts w:ascii="Arial" w:hAnsi="Arial" w:cs="Arial" w:hint="cs"/>
          <w:color w:val="333333"/>
          <w:rtl/>
        </w:rPr>
        <w:t>عبر</w:t>
      </w:r>
      <w:hyperlink r:id="rId11" w:history="1">
        <w:r w:rsidR="00C05BC9" w:rsidRPr="00A21A8B">
          <w:rPr>
            <w:rtl/>
          </w:rPr>
          <w:t xml:space="preserve"> </w:t>
        </w:r>
        <w:r w:rsidR="00C05BC9" w:rsidRPr="00A21A8B">
          <w:rPr>
            <w:rStyle w:val="Hyperlink"/>
            <w:rFonts w:ascii="Arial" w:hAnsi="Arial" w:cs="Arial"/>
            <w:color w:val="1A7B47"/>
            <w:rtl/>
          </w:rPr>
          <w:t>البريد الإلكتروني</w:t>
        </w:r>
        <w:r w:rsidR="00C05BC9" w:rsidRPr="00A21A8B">
          <w:rPr>
            <w:rStyle w:val="Hyperlink"/>
            <w:rFonts w:ascii="Arial" w:hAnsi="Arial" w:cs="Arial" w:hint="cs"/>
            <w:color w:val="1A7B47"/>
            <w:rtl/>
          </w:rPr>
          <w:t xml:space="preserve"> على </w:t>
        </w:r>
        <w:r w:rsidR="001C786E" w:rsidRPr="00A21A8B">
          <w:rPr>
            <w:rStyle w:val="Hyperlink"/>
            <w:rFonts w:ascii="Arial" w:hAnsi="Arial" w:cs="Arial"/>
            <w:color w:val="1A7B47"/>
          </w:rPr>
          <w:t>Mental Health Tribunal</w:t>
        </w:r>
      </w:hyperlink>
      <w:r w:rsidR="001C786E" w:rsidRPr="00A21A8B">
        <w:rPr>
          <w:rFonts w:ascii="Arial" w:hAnsi="Arial" w:cs="Arial"/>
          <w:color w:val="333333"/>
        </w:rPr>
        <w:t>. </w:t>
      </w:r>
    </w:p>
    <w:p w:rsidR="00C05BC9" w:rsidRPr="00A21A8B" w:rsidRDefault="00C05BC9" w:rsidP="00C05BC9">
      <w:pPr>
        <w:pStyle w:val="NormalWeb"/>
        <w:shd w:val="clear" w:color="auto" w:fill="FFFFFF" w:themeFill="background1"/>
        <w:bidi/>
        <w:spacing w:after="0"/>
        <w:rPr>
          <w:rFonts w:ascii="Arial" w:hAnsi="Arial" w:cs="Arial"/>
          <w:color w:val="333333"/>
          <w:sz w:val="22"/>
          <w:szCs w:val="22"/>
        </w:rPr>
      </w:pPr>
      <w:r w:rsidRPr="00A21A8B">
        <w:rPr>
          <w:rFonts w:ascii="Arial" w:hAnsi="Arial" w:cs="Arial"/>
          <w:color w:val="333333"/>
          <w:sz w:val="22"/>
          <w:szCs w:val="22"/>
          <w:rtl/>
        </w:rPr>
        <w:t xml:space="preserve">يجب تقديم هذا الطلب في غضون 20 يوم عمل بعد </w:t>
      </w:r>
      <w:r w:rsidRPr="00A21A8B">
        <w:rPr>
          <w:rFonts w:ascii="Arial" w:hAnsi="Arial" w:cs="Arial" w:hint="cs"/>
          <w:color w:val="333333"/>
          <w:sz w:val="22"/>
          <w:szCs w:val="22"/>
          <w:rtl/>
        </w:rPr>
        <w:t>جلسة الإستماع الخاصة بك</w:t>
      </w:r>
      <w:r w:rsidRPr="00A21A8B">
        <w:rPr>
          <w:rFonts w:ascii="Arial" w:hAnsi="Arial" w:cs="Arial"/>
          <w:color w:val="333333"/>
          <w:sz w:val="22"/>
          <w:szCs w:val="22"/>
          <w:rtl/>
        </w:rPr>
        <w:t>.</w:t>
      </w:r>
    </w:p>
    <w:p w:rsidR="00C05BC9" w:rsidRPr="00A21A8B" w:rsidRDefault="00C05BC9" w:rsidP="00C05BC9">
      <w:pPr>
        <w:pStyle w:val="NormalWeb"/>
        <w:shd w:val="clear" w:color="auto" w:fill="FFFFFF" w:themeFill="background1"/>
        <w:bidi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A21A8B">
        <w:rPr>
          <w:rFonts w:ascii="Arial" w:hAnsi="Arial" w:cs="Arial"/>
          <w:color w:val="333333"/>
          <w:sz w:val="22"/>
          <w:szCs w:val="22"/>
          <w:rtl/>
        </w:rPr>
        <w:t>إذا طلبت بيانا</w:t>
      </w:r>
      <w:r w:rsidRPr="00A21A8B">
        <w:rPr>
          <w:rFonts w:ascii="Arial" w:hAnsi="Arial" w:cs="Arial" w:hint="cs"/>
          <w:color w:val="333333"/>
          <w:sz w:val="22"/>
          <w:szCs w:val="22"/>
          <w:rtl/>
        </w:rPr>
        <w:t>ً</w:t>
      </w:r>
      <w:r w:rsidRPr="00A21A8B">
        <w:rPr>
          <w:rFonts w:ascii="Arial" w:hAnsi="Arial" w:cs="Arial"/>
          <w:color w:val="333333"/>
          <w:sz w:val="22"/>
          <w:szCs w:val="22"/>
          <w:rtl/>
        </w:rPr>
        <w:t xml:space="preserve"> بالأسباب، فسنرسل أيضا</w:t>
      </w:r>
      <w:r w:rsidRPr="00A21A8B">
        <w:rPr>
          <w:rFonts w:ascii="Arial" w:hAnsi="Arial" w:cs="Arial" w:hint="cs"/>
          <w:color w:val="333333"/>
          <w:sz w:val="22"/>
          <w:szCs w:val="22"/>
          <w:rtl/>
        </w:rPr>
        <w:t>ً</w:t>
      </w:r>
      <w:r w:rsidRPr="00A21A8B">
        <w:rPr>
          <w:rFonts w:ascii="Arial" w:hAnsi="Arial" w:cs="Arial"/>
          <w:color w:val="333333"/>
          <w:sz w:val="22"/>
          <w:szCs w:val="22"/>
          <w:rtl/>
        </w:rPr>
        <w:t xml:space="preserve"> نسخة إلى فريق العلاج الخاص بك. إذا طلب فريق العلاج الخاص بك بيان</w:t>
      </w:r>
      <w:r w:rsidRPr="00A21A8B">
        <w:rPr>
          <w:rFonts w:ascii="Arial" w:hAnsi="Arial" w:cs="Arial" w:hint="cs"/>
          <w:color w:val="333333"/>
          <w:sz w:val="22"/>
          <w:szCs w:val="22"/>
          <w:rtl/>
        </w:rPr>
        <w:t>اً</w:t>
      </w:r>
      <w:r w:rsidRPr="00A21A8B">
        <w:rPr>
          <w:rFonts w:ascii="Arial" w:hAnsi="Arial" w:cs="Arial"/>
          <w:color w:val="333333"/>
          <w:sz w:val="22"/>
          <w:szCs w:val="22"/>
          <w:rtl/>
        </w:rPr>
        <w:t xml:space="preserve"> بالأسباب، فسنرسل إليك أيضا</w:t>
      </w:r>
      <w:r w:rsidRPr="00A21A8B">
        <w:rPr>
          <w:rFonts w:ascii="Arial" w:hAnsi="Arial" w:cs="Arial" w:hint="cs"/>
          <w:color w:val="333333"/>
          <w:sz w:val="22"/>
          <w:szCs w:val="22"/>
          <w:rtl/>
        </w:rPr>
        <w:t>ً</w:t>
      </w:r>
      <w:r w:rsidRPr="00A21A8B">
        <w:rPr>
          <w:rFonts w:ascii="Arial" w:hAnsi="Arial" w:cs="Arial"/>
          <w:color w:val="333333"/>
          <w:sz w:val="22"/>
          <w:szCs w:val="22"/>
          <w:rtl/>
        </w:rPr>
        <w:t xml:space="preserve"> نسخة.</w:t>
      </w:r>
    </w:p>
    <w:p w:rsidR="001C786E" w:rsidRPr="00A21A8B" w:rsidRDefault="001C786E" w:rsidP="00C05BC9">
      <w:pPr>
        <w:pStyle w:val="Heading3"/>
        <w:bidi/>
        <w:spacing w:before="0" w:after="170"/>
        <w:rPr>
          <w:rFonts w:ascii="Arial" w:eastAsiaTheme="minorHAnsi" w:hAnsi="Arial" w:cs="Arial"/>
          <w:b/>
          <w:bCs/>
          <w:color w:val="0097A0"/>
          <w:szCs w:val="22"/>
          <w:lang w:val="en-US"/>
        </w:rPr>
      </w:pPr>
      <w:r w:rsidRPr="00A21A8B">
        <w:rPr>
          <w:rFonts w:ascii="Arial" w:hAnsi="Arial" w:cs="Arial"/>
          <w:b/>
        </w:rPr>
        <w:br/>
      </w:r>
      <w:r w:rsidR="00C05BC9" w:rsidRPr="00A21A8B">
        <w:rPr>
          <w:rFonts w:ascii="Arial" w:eastAsiaTheme="minorHAnsi" w:hAnsi="Arial" w:cs="Arial" w:hint="cs"/>
          <w:b/>
          <w:bCs/>
          <w:color w:val="0097A0"/>
          <w:szCs w:val="22"/>
          <w:rtl/>
          <w:lang w:val="en-US"/>
        </w:rPr>
        <w:t xml:space="preserve">أحصل </w:t>
      </w:r>
      <w:r w:rsidR="00C05BC9" w:rsidRPr="00A21A8B">
        <w:rPr>
          <w:rFonts w:ascii="Arial" w:eastAsiaTheme="minorHAnsi" w:hAnsi="Arial" w:cs="Arial"/>
          <w:b/>
          <w:bCs/>
          <w:color w:val="0097A0"/>
          <w:szCs w:val="22"/>
          <w:rtl/>
          <w:lang w:val="en-US"/>
        </w:rPr>
        <w:t>على المشورة القانونية</w:t>
      </w:r>
    </w:p>
    <w:p w:rsidR="001C786E" w:rsidRPr="00A21A8B" w:rsidRDefault="00C05BC9" w:rsidP="00C05BC9">
      <w:pPr>
        <w:pStyle w:val="NormalWeb"/>
        <w:shd w:val="clear" w:color="auto" w:fill="FFFFFF" w:themeFill="background1"/>
        <w:bidi/>
        <w:spacing w:before="0" w:beforeAutospacing="0" w:after="173" w:afterAutospacing="0"/>
        <w:rPr>
          <w:rFonts w:ascii="Arial" w:hAnsi="Arial" w:cs="Arial"/>
          <w:color w:val="333333"/>
          <w:sz w:val="22"/>
          <w:szCs w:val="22"/>
        </w:rPr>
      </w:pPr>
      <w:r w:rsidRPr="00A21A8B">
        <w:rPr>
          <w:rFonts w:ascii="Arial" w:hAnsi="Arial" w:cs="Arial"/>
          <w:color w:val="333333"/>
          <w:sz w:val="22"/>
          <w:szCs w:val="22"/>
          <w:rtl/>
        </w:rPr>
        <w:t>يمكنك طلب المشورة من محام</w:t>
      </w:r>
      <w:r w:rsidR="00536E69" w:rsidRPr="00A21A8B">
        <w:rPr>
          <w:rFonts w:ascii="Arial" w:hAnsi="Arial" w:cs="Arial" w:hint="cs"/>
          <w:color w:val="333333"/>
          <w:sz w:val="22"/>
          <w:szCs w:val="22"/>
          <w:rtl/>
        </w:rPr>
        <w:t>ٍ</w:t>
      </w:r>
      <w:r w:rsidRPr="00A21A8B">
        <w:rPr>
          <w:rFonts w:ascii="Arial" w:hAnsi="Arial" w:cs="Arial"/>
          <w:color w:val="333333"/>
          <w:sz w:val="22"/>
          <w:szCs w:val="22"/>
          <w:rtl/>
        </w:rPr>
        <w:t xml:space="preserve"> عن طريق الاتصال بـ:</w:t>
      </w:r>
    </w:p>
    <w:p w:rsidR="001C786E" w:rsidRPr="00A21A8B" w:rsidRDefault="008C283D" w:rsidP="00C05BC9">
      <w:pPr>
        <w:numPr>
          <w:ilvl w:val="0"/>
          <w:numId w:val="9"/>
        </w:numPr>
        <w:shd w:val="clear" w:color="auto" w:fill="FFFFFF" w:themeFill="background1"/>
        <w:bidi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hyperlink r:id="rId12" w:history="1">
        <w:r w:rsidR="001C786E" w:rsidRPr="00A21A8B">
          <w:rPr>
            <w:rStyle w:val="Hyperlink"/>
            <w:rFonts w:ascii="Arial" w:hAnsi="Arial" w:cs="Arial"/>
            <w:color w:val="1A7B47"/>
          </w:rPr>
          <w:t>Victoria Legal Aid</w:t>
        </w:r>
      </w:hyperlink>
      <w:r w:rsidR="001C786E" w:rsidRPr="00A21A8B">
        <w:rPr>
          <w:rFonts w:ascii="Arial" w:hAnsi="Arial" w:cs="Arial"/>
          <w:color w:val="333333"/>
        </w:rPr>
        <w:t xml:space="preserve"> - </w:t>
      </w:r>
      <w:r w:rsidR="00C05BC9" w:rsidRPr="00A21A8B">
        <w:rPr>
          <w:rFonts w:ascii="Arial" w:hAnsi="Arial" w:cs="Arial" w:hint="cs"/>
          <w:color w:val="333333"/>
          <w:rtl/>
        </w:rPr>
        <w:t xml:space="preserve"> </w:t>
      </w:r>
      <w:r w:rsidR="001C786E" w:rsidRPr="00A21A8B">
        <w:rPr>
          <w:rFonts w:ascii="Arial" w:hAnsi="Arial" w:cs="Arial"/>
          <w:color w:val="333333"/>
        </w:rPr>
        <w:t>1300 792 387</w:t>
      </w:r>
    </w:p>
    <w:p w:rsidR="001C786E" w:rsidRPr="00A21A8B" w:rsidRDefault="008C283D" w:rsidP="00C05BC9">
      <w:pPr>
        <w:numPr>
          <w:ilvl w:val="0"/>
          <w:numId w:val="9"/>
        </w:numPr>
        <w:shd w:val="clear" w:color="auto" w:fill="FFFFFF" w:themeFill="background1"/>
        <w:bidi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hyperlink r:id="rId13" w:history="1">
        <w:r w:rsidR="001C786E" w:rsidRPr="00A21A8B">
          <w:rPr>
            <w:rStyle w:val="Hyperlink"/>
            <w:rFonts w:ascii="Arial" w:hAnsi="Arial" w:cs="Arial"/>
            <w:color w:val="1A7B47"/>
          </w:rPr>
          <w:t>Mental Health Legal Centre</w:t>
        </w:r>
      </w:hyperlink>
      <w:r w:rsidR="001C786E" w:rsidRPr="00A21A8B">
        <w:rPr>
          <w:rFonts w:ascii="Arial" w:hAnsi="Arial" w:cs="Arial"/>
          <w:color w:val="333333"/>
        </w:rPr>
        <w:t xml:space="preserve"> - </w:t>
      </w:r>
      <w:r w:rsidR="00C05BC9" w:rsidRPr="00A21A8B">
        <w:rPr>
          <w:rFonts w:ascii="Arial" w:hAnsi="Arial" w:cs="Arial" w:hint="cs"/>
          <w:color w:val="333333"/>
          <w:rtl/>
        </w:rPr>
        <w:t xml:space="preserve"> </w:t>
      </w:r>
      <w:r w:rsidR="001C786E" w:rsidRPr="00A21A8B">
        <w:rPr>
          <w:rFonts w:ascii="Arial" w:hAnsi="Arial" w:cs="Arial"/>
          <w:color w:val="333333"/>
        </w:rPr>
        <w:t>(03) 9629 4422</w:t>
      </w:r>
    </w:p>
    <w:p w:rsidR="001C786E" w:rsidRPr="00A21A8B" w:rsidRDefault="00C05BC9" w:rsidP="00C05BC9">
      <w:pPr>
        <w:pStyle w:val="NormalWeb"/>
        <w:shd w:val="clear" w:color="auto" w:fill="FFFFFF" w:themeFill="background1"/>
        <w:bidi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A21A8B">
        <w:rPr>
          <w:rFonts w:ascii="Arial" w:hAnsi="Arial" w:cs="Arial"/>
          <w:color w:val="333333"/>
          <w:sz w:val="22"/>
          <w:szCs w:val="22"/>
          <w:rtl/>
        </w:rPr>
        <w:t>يمكنك أيضا</w:t>
      </w:r>
      <w:r w:rsidRPr="00A21A8B">
        <w:rPr>
          <w:rFonts w:ascii="Arial" w:hAnsi="Arial" w:cs="Arial" w:hint="cs"/>
          <w:color w:val="333333"/>
          <w:sz w:val="22"/>
          <w:szCs w:val="22"/>
          <w:rtl/>
        </w:rPr>
        <w:t>ً</w:t>
      </w:r>
      <w:r w:rsidRPr="00A21A8B">
        <w:rPr>
          <w:rFonts w:ascii="Arial" w:hAnsi="Arial" w:cs="Arial"/>
          <w:color w:val="333333"/>
          <w:sz w:val="22"/>
          <w:szCs w:val="22"/>
          <w:rtl/>
        </w:rPr>
        <w:t xml:space="preserve"> أن تطلب من محامي خاص مساعدتك.</w:t>
      </w:r>
    </w:p>
    <w:p w:rsidR="001C786E" w:rsidRPr="00A21A8B" w:rsidRDefault="001C786E" w:rsidP="001C786E">
      <w:pPr>
        <w:shd w:val="clear" w:color="auto" w:fill="FFFFFF" w:themeFill="background1"/>
        <w:rPr>
          <w:rFonts w:ascii="Arial" w:hAnsi="Arial" w:cs="Arial"/>
          <w:b/>
        </w:rPr>
      </w:pPr>
    </w:p>
    <w:p w:rsidR="009F1FAC" w:rsidRPr="00A21A8B" w:rsidRDefault="00C05BC9" w:rsidP="00C05BC9">
      <w:pPr>
        <w:pStyle w:val="Heading3"/>
        <w:bidi/>
        <w:spacing w:before="0" w:after="170"/>
        <w:rPr>
          <w:rFonts w:ascii="Arial" w:eastAsiaTheme="minorHAnsi" w:hAnsi="Arial" w:cs="Arial"/>
          <w:b/>
          <w:bCs/>
          <w:color w:val="0097A0"/>
          <w:szCs w:val="22"/>
          <w:lang w:val="en-US"/>
        </w:rPr>
      </w:pPr>
      <w:bookmarkStart w:id="0" w:name="_GoBack"/>
      <w:bookmarkEnd w:id="0"/>
      <w:r w:rsidRPr="00A21A8B">
        <w:rPr>
          <w:rFonts w:hint="cs"/>
          <w:rtl/>
        </w:rPr>
        <w:lastRenderedPageBreak/>
        <w:t>أ</w:t>
      </w:r>
      <w:r w:rsidRPr="00A21A8B">
        <w:rPr>
          <w:rFonts w:ascii="Arial" w:eastAsiaTheme="minorHAnsi" w:hAnsi="Arial" w:cs="Arial"/>
          <w:b/>
          <w:bCs/>
          <w:color w:val="0097A0"/>
          <w:szCs w:val="22"/>
          <w:rtl/>
          <w:lang w:val="en-US"/>
        </w:rPr>
        <w:t xml:space="preserve">طلب جلسة استماع أخرى </w:t>
      </w:r>
      <w:r w:rsidRPr="00A21A8B">
        <w:rPr>
          <w:rFonts w:ascii="Arial" w:eastAsiaTheme="minorHAnsi" w:hAnsi="Arial" w:cs="Arial" w:hint="cs"/>
          <w:b/>
          <w:bCs/>
          <w:color w:val="0097A0"/>
          <w:szCs w:val="22"/>
          <w:rtl/>
          <w:lang w:val="en-US"/>
        </w:rPr>
        <w:t>في المحكمة</w:t>
      </w:r>
    </w:p>
    <w:p w:rsidR="00C05BC9" w:rsidRPr="00A21A8B" w:rsidRDefault="00C05BC9" w:rsidP="00A21A8B">
      <w:pPr>
        <w:pStyle w:val="NormalWeb"/>
        <w:shd w:val="clear" w:color="auto" w:fill="FFFFFF" w:themeFill="background1"/>
        <w:bidi/>
        <w:spacing w:after="173"/>
        <w:rPr>
          <w:rFonts w:ascii="Arial" w:hAnsi="Arial" w:cs="Arial"/>
          <w:color w:val="333333"/>
          <w:sz w:val="22"/>
          <w:szCs w:val="22"/>
        </w:rPr>
      </w:pPr>
      <w:r w:rsidRPr="00A21A8B">
        <w:rPr>
          <w:rFonts w:ascii="Arial" w:hAnsi="Arial" w:cs="Arial"/>
          <w:color w:val="333333"/>
          <w:sz w:val="22"/>
          <w:szCs w:val="22"/>
          <w:rtl/>
        </w:rPr>
        <w:t xml:space="preserve">إذا كنت على </w:t>
      </w:r>
      <w:r w:rsidR="00E70A40" w:rsidRPr="00A21A8B">
        <w:rPr>
          <w:rFonts w:ascii="Arial" w:hAnsi="Arial" w:cs="Arial"/>
          <w:color w:val="333333"/>
          <w:sz w:val="22"/>
          <w:szCs w:val="22"/>
        </w:rPr>
        <w:t xml:space="preserve">Treatment Order </w:t>
      </w:r>
      <w:r w:rsidRPr="00A21A8B">
        <w:rPr>
          <w:rFonts w:ascii="Arial" w:hAnsi="Arial" w:cs="Arial"/>
          <w:color w:val="333333"/>
          <w:sz w:val="22"/>
          <w:szCs w:val="22"/>
          <w:rtl/>
        </w:rPr>
        <w:t>، يمكنك طلب جلسة استماع أخرى لإلغاء (</w:t>
      </w:r>
      <w:r w:rsidR="00E70A40" w:rsidRPr="00A21A8B">
        <w:rPr>
          <w:rFonts w:ascii="Arial" w:hAnsi="Arial" w:cs="Arial" w:hint="cs"/>
          <w:color w:val="333333"/>
          <w:sz w:val="22"/>
          <w:szCs w:val="22"/>
          <w:rtl/>
        </w:rPr>
        <w:t>إبطال</w:t>
      </w:r>
      <w:r w:rsidRPr="00A21A8B">
        <w:rPr>
          <w:rFonts w:ascii="Arial" w:hAnsi="Arial" w:cs="Arial"/>
          <w:color w:val="333333"/>
          <w:sz w:val="22"/>
          <w:szCs w:val="22"/>
          <w:rtl/>
        </w:rPr>
        <w:t xml:space="preserve">) </w:t>
      </w:r>
      <w:r w:rsidR="00A21A8B" w:rsidRPr="00A21A8B">
        <w:rPr>
          <w:rFonts w:ascii="Arial" w:hAnsi="Arial" w:cs="Arial"/>
          <w:color w:val="333333"/>
          <w:sz w:val="22"/>
          <w:szCs w:val="22"/>
        </w:rPr>
        <w:t>Order</w:t>
      </w:r>
      <w:r w:rsidRPr="00A21A8B">
        <w:rPr>
          <w:rFonts w:ascii="Arial" w:hAnsi="Arial" w:cs="Arial"/>
          <w:color w:val="333333"/>
          <w:sz w:val="22"/>
          <w:szCs w:val="22"/>
          <w:rtl/>
        </w:rPr>
        <w:t xml:space="preserve"> </w:t>
      </w:r>
      <w:r w:rsidR="00A21A8B" w:rsidRPr="00A21A8B">
        <w:rPr>
          <w:rFonts w:ascii="Arial" w:hAnsi="Arial" w:cs="Arial" w:hint="cs"/>
          <w:color w:val="333333"/>
          <w:sz w:val="22"/>
          <w:szCs w:val="22"/>
          <w:rtl/>
        </w:rPr>
        <w:t xml:space="preserve">الخاص بك </w:t>
      </w:r>
      <w:r w:rsidRPr="00A21A8B">
        <w:rPr>
          <w:rFonts w:ascii="Arial" w:hAnsi="Arial" w:cs="Arial"/>
          <w:color w:val="333333"/>
          <w:sz w:val="22"/>
          <w:szCs w:val="22"/>
          <w:rtl/>
        </w:rPr>
        <w:t>في أي وقت.</w:t>
      </w:r>
    </w:p>
    <w:p w:rsidR="00C05BC9" w:rsidRPr="00A21A8B" w:rsidRDefault="00C05BC9" w:rsidP="00C05BC9">
      <w:pPr>
        <w:pStyle w:val="NormalWeb"/>
        <w:shd w:val="clear" w:color="auto" w:fill="FFFFFF" w:themeFill="background1"/>
        <w:bidi/>
        <w:spacing w:before="0" w:beforeAutospacing="0" w:after="173" w:afterAutospacing="0"/>
        <w:rPr>
          <w:rFonts w:ascii="Arial" w:hAnsi="Arial" w:cs="Arial"/>
          <w:color w:val="333333"/>
          <w:sz w:val="22"/>
          <w:szCs w:val="22"/>
        </w:rPr>
      </w:pPr>
      <w:r w:rsidRPr="00A21A8B">
        <w:rPr>
          <w:rFonts w:ascii="Arial" w:hAnsi="Arial" w:cs="Arial"/>
          <w:color w:val="333333"/>
          <w:sz w:val="22"/>
          <w:szCs w:val="22"/>
          <w:rtl/>
        </w:rPr>
        <w:t>يمكنك طلب جلسة استماع أخرى:</w:t>
      </w:r>
    </w:p>
    <w:p w:rsidR="009F1FAC" w:rsidRPr="00A21A8B" w:rsidRDefault="00E70A40" w:rsidP="00E70A40">
      <w:pPr>
        <w:pStyle w:val="ListParagraph"/>
        <w:numPr>
          <w:ilvl w:val="0"/>
          <w:numId w:val="11"/>
        </w:numPr>
        <w:shd w:val="clear" w:color="auto" w:fill="FFFFFF" w:themeFill="background1"/>
        <w:bidi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A21A8B">
        <w:rPr>
          <w:rFonts w:ascii="Arial" w:hAnsi="Arial" w:cs="Arial" w:hint="cs"/>
          <w:color w:val="333333"/>
          <w:rtl/>
        </w:rPr>
        <w:t>بإستخدام</w:t>
      </w:r>
      <w:r w:rsidR="009F1FAC" w:rsidRPr="00A21A8B">
        <w:rPr>
          <w:rFonts w:ascii="Arial" w:hAnsi="Arial" w:cs="Arial"/>
          <w:color w:val="333333"/>
        </w:rPr>
        <w:t> </w:t>
      </w:r>
      <w:hyperlink r:id="rId14" w:history="1">
        <w:r w:rsidRPr="00A21A8B">
          <w:rPr>
            <w:rStyle w:val="Hyperlink"/>
            <w:rFonts w:ascii="Arial" w:hAnsi="Arial" w:cs="Arial" w:hint="cs"/>
            <w:color w:val="1A7B47"/>
            <w:rtl/>
          </w:rPr>
          <w:t xml:space="preserve">نموذج </w:t>
        </w:r>
        <w:r w:rsidRPr="00A21A8B">
          <w:rPr>
            <w:rStyle w:val="Hyperlink"/>
            <w:rFonts w:ascii="Arial" w:hAnsi="Arial" w:cs="Arial"/>
            <w:color w:val="1A7B47"/>
            <w:rtl/>
          </w:rPr>
          <w:t>طلب جلسة استماع أخرى</w:t>
        </w:r>
      </w:hyperlink>
      <w:r w:rsidRPr="00A21A8B">
        <w:rPr>
          <w:rStyle w:val="Hyperlink"/>
          <w:rFonts w:ascii="Arial" w:hAnsi="Arial" w:cs="Arial" w:hint="cs"/>
          <w:color w:val="1A7B47"/>
          <w:rtl/>
        </w:rPr>
        <w:t xml:space="preserve"> </w:t>
      </w:r>
      <w:r w:rsidRPr="00A21A8B">
        <w:rPr>
          <w:rFonts w:ascii="Arial" w:hAnsi="Arial" w:cs="Arial" w:hint="cs"/>
          <w:color w:val="333333"/>
          <w:rtl/>
        </w:rPr>
        <w:t>الخاص بنا أو</w:t>
      </w:r>
      <w:r w:rsidR="009F1FAC" w:rsidRPr="00A21A8B">
        <w:rPr>
          <w:rFonts w:ascii="Arial" w:hAnsi="Arial" w:cs="Arial"/>
          <w:color w:val="333333"/>
        </w:rPr>
        <w:t> </w:t>
      </w:r>
    </w:p>
    <w:p w:rsidR="009F1FAC" w:rsidRPr="00A21A8B" w:rsidRDefault="00E70A40" w:rsidP="00E70A40">
      <w:pPr>
        <w:pStyle w:val="ListParagraph"/>
        <w:numPr>
          <w:ilvl w:val="0"/>
          <w:numId w:val="11"/>
        </w:numPr>
        <w:shd w:val="clear" w:color="auto" w:fill="FFFFFF" w:themeFill="background1"/>
        <w:bidi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A21A8B">
        <w:rPr>
          <w:rFonts w:ascii="Arial" w:hAnsi="Arial" w:cs="Arial" w:hint="cs"/>
          <w:color w:val="333333"/>
          <w:rtl/>
        </w:rPr>
        <w:t xml:space="preserve">عبر </w:t>
      </w:r>
      <w:hyperlink r:id="rId15" w:history="1">
        <w:r w:rsidR="009F1FAC" w:rsidRPr="00A21A8B">
          <w:rPr>
            <w:rStyle w:val="Hyperlink"/>
            <w:rFonts w:ascii="Arial" w:hAnsi="Arial" w:cs="Arial"/>
            <w:color w:val="1A7B47"/>
          </w:rPr>
          <w:t> </w:t>
        </w:r>
        <w:r w:rsidRPr="00A21A8B">
          <w:rPr>
            <w:rStyle w:val="Hyperlink"/>
            <w:rFonts w:ascii="Arial" w:hAnsi="Arial" w:cs="Arial" w:hint="cs"/>
            <w:color w:val="1A7B47"/>
            <w:rtl/>
          </w:rPr>
          <w:t xml:space="preserve">البريد الإلكتروني على </w:t>
        </w:r>
        <w:r w:rsidR="009F1FAC" w:rsidRPr="00A21A8B">
          <w:rPr>
            <w:rStyle w:val="Hyperlink"/>
            <w:rFonts w:ascii="Arial" w:hAnsi="Arial" w:cs="Arial"/>
            <w:color w:val="1A7B47"/>
          </w:rPr>
          <w:t xml:space="preserve"> Mental Health Tribunal</w:t>
        </w:r>
      </w:hyperlink>
      <w:r w:rsidR="009F1FAC" w:rsidRPr="00A21A8B">
        <w:rPr>
          <w:rFonts w:ascii="Arial" w:hAnsi="Arial" w:cs="Arial"/>
          <w:color w:val="333333"/>
        </w:rPr>
        <w:t> </w:t>
      </w:r>
      <w:r w:rsidRPr="00A21A8B">
        <w:rPr>
          <w:rFonts w:ascii="Arial" w:hAnsi="Arial" w:cs="Arial" w:hint="cs"/>
          <w:color w:val="333333"/>
          <w:rtl/>
        </w:rPr>
        <w:t>.</w:t>
      </w:r>
    </w:p>
    <w:p w:rsidR="00E70A40" w:rsidRPr="00A21A8B" w:rsidRDefault="00E70A40" w:rsidP="00536E69">
      <w:pPr>
        <w:pStyle w:val="NormalWeb"/>
        <w:shd w:val="clear" w:color="auto" w:fill="FFFFFF" w:themeFill="background1"/>
        <w:bidi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A21A8B">
        <w:rPr>
          <w:rFonts w:ascii="Arial" w:hAnsi="Arial" w:cs="Arial"/>
          <w:color w:val="333333"/>
          <w:sz w:val="22"/>
          <w:szCs w:val="22"/>
          <w:rtl/>
        </w:rPr>
        <w:t xml:space="preserve">يستغرق الأمر </w:t>
      </w:r>
      <w:r w:rsidR="00536E69" w:rsidRPr="00A21A8B">
        <w:rPr>
          <w:rFonts w:ascii="Arial" w:hAnsi="Arial" w:cs="Arial"/>
          <w:color w:val="333333"/>
          <w:sz w:val="22"/>
          <w:szCs w:val="22"/>
          <w:rtl/>
        </w:rPr>
        <w:t xml:space="preserve">عادة </w:t>
      </w:r>
      <w:r w:rsidRPr="00A21A8B">
        <w:rPr>
          <w:rFonts w:ascii="Arial" w:hAnsi="Arial" w:cs="Arial"/>
          <w:color w:val="333333"/>
          <w:sz w:val="22"/>
          <w:szCs w:val="22"/>
          <w:rtl/>
        </w:rPr>
        <w:t>حوالي أسبوعين من الوقت الذي تطلب فيه جلسة استماع أخرى وتاريخ عقد الجلسة.</w:t>
      </w:r>
    </w:p>
    <w:p w:rsidR="009F1FAC" w:rsidRPr="00A21A8B" w:rsidRDefault="009F1FAC" w:rsidP="009F1FAC">
      <w:pPr>
        <w:shd w:val="clear" w:color="auto" w:fill="FFFFFF" w:themeFill="background1"/>
        <w:rPr>
          <w:rFonts w:ascii="Arial" w:hAnsi="Arial" w:cs="Arial"/>
          <w:b/>
        </w:rPr>
      </w:pPr>
    </w:p>
    <w:p w:rsidR="009F1FAC" w:rsidRPr="00A21A8B" w:rsidRDefault="00E70A40" w:rsidP="00E70A40">
      <w:pPr>
        <w:pStyle w:val="Heading3"/>
        <w:bidi/>
        <w:spacing w:before="0" w:after="170"/>
        <w:rPr>
          <w:rFonts w:ascii="Arial" w:eastAsiaTheme="minorHAnsi" w:hAnsi="Arial" w:cs="Arial"/>
          <w:b/>
          <w:bCs/>
          <w:color w:val="0097A0"/>
          <w:szCs w:val="22"/>
          <w:lang w:val="en-US"/>
        </w:rPr>
      </w:pPr>
      <w:r w:rsidRPr="00A21A8B">
        <w:rPr>
          <w:rFonts w:ascii="Arial" w:eastAsiaTheme="minorHAnsi" w:hAnsi="Arial" w:cs="Arial"/>
          <w:b/>
          <w:bCs/>
          <w:color w:val="0097A0"/>
          <w:szCs w:val="22"/>
          <w:rtl/>
          <w:lang w:val="en-US"/>
        </w:rPr>
        <w:t xml:space="preserve">استئناف قرارنا في </w:t>
      </w:r>
      <w:r w:rsidRPr="00A21A8B">
        <w:rPr>
          <w:rFonts w:ascii="Arial" w:eastAsiaTheme="minorHAnsi" w:hAnsi="Arial" w:cs="Arial"/>
          <w:b/>
          <w:bCs/>
          <w:color w:val="0097A0"/>
          <w:szCs w:val="22"/>
          <w:lang w:val="en-US"/>
        </w:rPr>
        <w:t>VCAT</w:t>
      </w:r>
    </w:p>
    <w:p w:rsidR="00E70A40" w:rsidRPr="00A21A8B" w:rsidRDefault="00E70A40" w:rsidP="00E70A40">
      <w:pPr>
        <w:pStyle w:val="NormalWeb"/>
        <w:shd w:val="clear" w:color="auto" w:fill="FFFFFF" w:themeFill="background1"/>
        <w:bidi/>
        <w:spacing w:after="0"/>
        <w:rPr>
          <w:rFonts w:ascii="Arial" w:hAnsi="Arial" w:cs="Arial"/>
          <w:color w:val="333333"/>
          <w:sz w:val="22"/>
          <w:szCs w:val="22"/>
        </w:rPr>
      </w:pPr>
      <w:r w:rsidRPr="00A21A8B">
        <w:rPr>
          <w:rFonts w:ascii="Arial" w:hAnsi="Arial" w:cs="Arial"/>
          <w:color w:val="333333"/>
          <w:sz w:val="22"/>
          <w:szCs w:val="22"/>
          <w:rtl/>
        </w:rPr>
        <w:t xml:space="preserve">يمكنك استئناف قرارنا في </w:t>
      </w:r>
      <w:r w:rsidRPr="00A21A8B">
        <w:rPr>
          <w:rFonts w:ascii="Arial" w:hAnsi="Arial" w:cs="Arial"/>
          <w:color w:val="333333"/>
          <w:sz w:val="22"/>
          <w:szCs w:val="22"/>
        </w:rPr>
        <w:t>Victorian Civil and Administrative Tribunal (VCAT)</w:t>
      </w:r>
      <w:r w:rsidRPr="00A21A8B">
        <w:rPr>
          <w:rFonts w:ascii="Arial" w:hAnsi="Arial" w:cs="Arial"/>
          <w:color w:val="333333"/>
          <w:sz w:val="22"/>
          <w:szCs w:val="22"/>
          <w:rtl/>
        </w:rPr>
        <w:t>.</w:t>
      </w:r>
    </w:p>
    <w:p w:rsidR="00E70A40" w:rsidRPr="00A21A8B" w:rsidRDefault="00E70A40" w:rsidP="00536E69">
      <w:pPr>
        <w:pStyle w:val="NormalWeb"/>
        <w:shd w:val="clear" w:color="auto" w:fill="FFFFFF" w:themeFill="background1"/>
        <w:bidi/>
        <w:spacing w:after="0"/>
        <w:rPr>
          <w:rFonts w:ascii="Arial" w:hAnsi="Arial" w:cs="Arial"/>
          <w:color w:val="333333"/>
          <w:sz w:val="22"/>
          <w:szCs w:val="22"/>
        </w:rPr>
      </w:pPr>
      <w:r w:rsidRPr="00A21A8B">
        <w:rPr>
          <w:rFonts w:ascii="Arial" w:hAnsi="Arial" w:cs="Arial"/>
          <w:color w:val="333333"/>
          <w:sz w:val="22"/>
          <w:szCs w:val="22"/>
          <w:rtl/>
        </w:rPr>
        <w:t xml:space="preserve">وهذا يعني أن </w:t>
      </w:r>
      <w:r w:rsidRPr="00A21A8B">
        <w:rPr>
          <w:rFonts w:ascii="Arial" w:hAnsi="Arial" w:cs="Arial"/>
          <w:color w:val="333333"/>
          <w:sz w:val="22"/>
          <w:szCs w:val="22"/>
        </w:rPr>
        <w:t>VCAT</w:t>
      </w:r>
      <w:r w:rsidRPr="00A21A8B">
        <w:rPr>
          <w:rFonts w:ascii="Arial" w:hAnsi="Arial" w:cs="Arial"/>
          <w:color w:val="333333"/>
          <w:sz w:val="22"/>
          <w:szCs w:val="22"/>
          <w:rtl/>
        </w:rPr>
        <w:t xml:space="preserve"> ستعقد جلسة استماع لتقرير ما إذا كان سيتم إلغاء (إ</w:t>
      </w:r>
      <w:r w:rsidRPr="00A21A8B">
        <w:rPr>
          <w:rFonts w:ascii="Arial" w:hAnsi="Arial" w:cs="Arial" w:hint="cs"/>
          <w:color w:val="333333"/>
          <w:sz w:val="22"/>
          <w:szCs w:val="22"/>
          <w:rtl/>
        </w:rPr>
        <w:t>بطال</w:t>
      </w:r>
      <w:r w:rsidRPr="00A21A8B">
        <w:rPr>
          <w:rFonts w:ascii="Arial" w:hAnsi="Arial" w:cs="Arial"/>
          <w:color w:val="333333"/>
          <w:sz w:val="22"/>
          <w:szCs w:val="22"/>
          <w:rtl/>
        </w:rPr>
        <w:t>) أو تغيير</w:t>
      </w:r>
      <w:r w:rsidR="00536E69" w:rsidRPr="00A21A8B">
        <w:rPr>
          <w:rFonts w:ascii="Arial" w:hAnsi="Arial" w:cs="Arial" w:hint="cs"/>
          <w:color w:val="333333"/>
          <w:sz w:val="22"/>
          <w:szCs w:val="22"/>
          <w:rtl/>
        </w:rPr>
        <w:t xml:space="preserve"> </w:t>
      </w:r>
      <w:r w:rsidR="00536E69" w:rsidRPr="00A21A8B">
        <w:rPr>
          <w:rFonts w:ascii="Arial" w:hAnsi="Arial" w:cs="Arial"/>
          <w:color w:val="333333"/>
          <w:sz w:val="22"/>
          <w:szCs w:val="22"/>
          <w:rtl/>
        </w:rPr>
        <w:t>الـ</w:t>
      </w:r>
      <w:r w:rsidRPr="00A21A8B">
        <w:rPr>
          <w:rFonts w:ascii="Arial" w:hAnsi="Arial" w:cs="Arial"/>
          <w:color w:val="333333"/>
          <w:sz w:val="22"/>
          <w:szCs w:val="22"/>
          <w:rtl/>
        </w:rPr>
        <w:t xml:space="preserve"> </w:t>
      </w:r>
      <w:r w:rsidRPr="00A21A8B">
        <w:rPr>
          <w:rFonts w:ascii="Arial" w:hAnsi="Arial" w:cs="Arial"/>
          <w:color w:val="333333"/>
          <w:sz w:val="22"/>
          <w:szCs w:val="22"/>
        </w:rPr>
        <w:t>Order</w:t>
      </w:r>
      <w:r w:rsidRPr="00A21A8B">
        <w:rPr>
          <w:rFonts w:ascii="Arial" w:hAnsi="Arial" w:cs="Arial"/>
          <w:color w:val="333333"/>
          <w:sz w:val="22"/>
          <w:szCs w:val="22"/>
          <w:rtl/>
        </w:rPr>
        <w:t xml:space="preserve"> </w:t>
      </w:r>
      <w:r w:rsidRPr="00A21A8B">
        <w:rPr>
          <w:rFonts w:ascii="Arial" w:hAnsi="Arial" w:cs="Arial" w:hint="cs"/>
          <w:color w:val="333333"/>
          <w:sz w:val="22"/>
          <w:szCs w:val="22"/>
          <w:rtl/>
        </w:rPr>
        <w:t>الخاص بك</w:t>
      </w:r>
      <w:r w:rsidRPr="00A21A8B">
        <w:rPr>
          <w:rFonts w:ascii="Arial" w:hAnsi="Arial" w:cs="Arial"/>
          <w:color w:val="333333"/>
          <w:sz w:val="22"/>
          <w:szCs w:val="22"/>
          <w:rtl/>
        </w:rPr>
        <w:t>.</w:t>
      </w:r>
    </w:p>
    <w:p w:rsidR="00E70A40" w:rsidRPr="00F72E07" w:rsidRDefault="00E70A40" w:rsidP="00E70A40">
      <w:pPr>
        <w:pStyle w:val="NormalWeb"/>
        <w:shd w:val="clear" w:color="auto" w:fill="FFFFFF" w:themeFill="background1"/>
        <w:bidi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A21A8B">
        <w:rPr>
          <w:rFonts w:ascii="Arial" w:hAnsi="Arial" w:cs="Arial" w:hint="cs"/>
          <w:color w:val="333333"/>
          <w:sz w:val="22"/>
          <w:szCs w:val="22"/>
          <w:rtl/>
        </w:rPr>
        <w:t>تعرّف على</w:t>
      </w:r>
      <w:r w:rsidRPr="00A21A8B">
        <w:rPr>
          <w:rFonts w:ascii="Arial" w:hAnsi="Arial" w:cs="Arial"/>
          <w:color w:val="333333"/>
          <w:sz w:val="22"/>
          <w:szCs w:val="22"/>
          <w:rtl/>
        </w:rPr>
        <w:t xml:space="preserve"> المزيد من المعلومات على </w:t>
      </w:r>
      <w:hyperlink r:id="rId16" w:history="1">
        <w:r w:rsidRPr="00A21A8B">
          <w:rPr>
            <w:rStyle w:val="Hyperlink"/>
            <w:rFonts w:ascii="Arial" w:hAnsi="Arial" w:cs="Arial" w:hint="cs"/>
            <w:color w:val="1A7B47"/>
            <w:sz w:val="22"/>
            <w:szCs w:val="22"/>
            <w:rtl/>
          </w:rPr>
          <w:t xml:space="preserve"> موقع</w:t>
        </w:r>
      </w:hyperlink>
      <w:r w:rsidRPr="00A21A8B">
        <w:rPr>
          <w:rStyle w:val="Hyperlink"/>
          <w:rFonts w:ascii="Arial" w:hAnsi="Arial" w:cs="Arial" w:hint="cs"/>
          <w:color w:val="1A7B47"/>
          <w:sz w:val="22"/>
          <w:szCs w:val="22"/>
          <w:rtl/>
        </w:rPr>
        <w:t xml:space="preserve"> </w:t>
      </w:r>
      <w:r w:rsidRPr="00A21A8B">
        <w:rPr>
          <w:rStyle w:val="Hyperlink"/>
          <w:rFonts w:ascii="Arial" w:hAnsi="Arial" w:cs="Arial"/>
          <w:color w:val="1A7B47"/>
          <w:sz w:val="22"/>
          <w:szCs w:val="22"/>
        </w:rPr>
        <w:t>VCAT</w:t>
      </w:r>
      <w:r w:rsidRPr="00A21A8B">
        <w:rPr>
          <w:rFonts w:ascii="Arial" w:hAnsi="Arial" w:cs="Arial"/>
          <w:color w:val="333333"/>
          <w:sz w:val="22"/>
          <w:szCs w:val="22"/>
          <w:rtl/>
        </w:rPr>
        <w:t>.</w:t>
      </w:r>
    </w:p>
    <w:p w:rsidR="00F72E07" w:rsidRPr="001C786E" w:rsidRDefault="00F72E07" w:rsidP="001C786E">
      <w:pPr>
        <w:rPr>
          <w:rFonts w:ascii="Arial" w:hAnsi="Arial" w:cs="Arial"/>
          <w:b/>
        </w:rPr>
      </w:pPr>
    </w:p>
    <w:sectPr w:rsidR="00F72E07" w:rsidRPr="001C78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2420"/>
    <w:multiLevelType w:val="hybridMultilevel"/>
    <w:tmpl w:val="37AC44D6"/>
    <w:lvl w:ilvl="0" w:tplc="45DA27D2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2E3C20"/>
    <w:multiLevelType w:val="hybridMultilevel"/>
    <w:tmpl w:val="95CA1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2138"/>
    <w:multiLevelType w:val="multilevel"/>
    <w:tmpl w:val="4954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973C3D"/>
    <w:multiLevelType w:val="hybridMultilevel"/>
    <w:tmpl w:val="5E927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A4DBC"/>
    <w:multiLevelType w:val="hybridMultilevel"/>
    <w:tmpl w:val="BAA2622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F81A98"/>
    <w:multiLevelType w:val="multilevel"/>
    <w:tmpl w:val="BA28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657C32"/>
    <w:multiLevelType w:val="hybridMultilevel"/>
    <w:tmpl w:val="B5AC312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B25308"/>
    <w:multiLevelType w:val="multilevel"/>
    <w:tmpl w:val="579A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1773D0"/>
    <w:multiLevelType w:val="hybridMultilevel"/>
    <w:tmpl w:val="A3F47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E4C85"/>
    <w:multiLevelType w:val="hybridMultilevel"/>
    <w:tmpl w:val="C478B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65C1D"/>
    <w:multiLevelType w:val="hybridMultilevel"/>
    <w:tmpl w:val="FC74A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C6C"/>
    <w:rsid w:val="00187C6C"/>
    <w:rsid w:val="001C786E"/>
    <w:rsid w:val="003003D7"/>
    <w:rsid w:val="003E2EF4"/>
    <w:rsid w:val="00536E69"/>
    <w:rsid w:val="00615AE9"/>
    <w:rsid w:val="0071521A"/>
    <w:rsid w:val="00770C31"/>
    <w:rsid w:val="008C283D"/>
    <w:rsid w:val="009F1FAC"/>
    <w:rsid w:val="00A21A8B"/>
    <w:rsid w:val="00AB2E84"/>
    <w:rsid w:val="00B208F8"/>
    <w:rsid w:val="00B736DA"/>
    <w:rsid w:val="00C05BC9"/>
    <w:rsid w:val="00C54C53"/>
    <w:rsid w:val="00C87C05"/>
    <w:rsid w:val="00D346B5"/>
    <w:rsid w:val="00E70A40"/>
    <w:rsid w:val="00EF1D3E"/>
    <w:rsid w:val="00F7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59E11"/>
  <w15:docId w15:val="{5077AEF7-220A-4471-B322-19C908B9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86E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78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C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7C6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7C6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7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1C7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0">
    <w:name w:val="A0"/>
    <w:uiPriority w:val="99"/>
    <w:rsid w:val="001C786E"/>
    <w:rPr>
      <w:rFonts w:cs="VIC Medium"/>
      <w:color w:val="000000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ondopinion.org.au/contact/" TargetMode="External"/><Relationship Id="rId13" Type="http://schemas.openxmlformats.org/officeDocument/2006/relationships/hyperlink" Target="https://mhlc.org.a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imha.vic.gov.au/get-help" TargetMode="External"/><Relationship Id="rId12" Type="http://schemas.openxmlformats.org/officeDocument/2006/relationships/hyperlink" Target="https://www.legalaid.vic.gov.au/contact-u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vcat.vic.gov.au/case-types/mental-healt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ht@mht.vic.gov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ht@mht.vic.gov.au" TargetMode="External"/><Relationship Id="rId10" Type="http://schemas.openxmlformats.org/officeDocument/2006/relationships/hyperlink" Target="https://www.mht.vic.gov.au/forms/statement-of-reas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take@secondopinion.org.au" TargetMode="External"/><Relationship Id="rId14" Type="http://schemas.openxmlformats.org/officeDocument/2006/relationships/hyperlink" Target="https://www.mht.vic.gov.au/forms/another-tribunal-he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BB1FD-A23F-4FDB-8628-443BF11D8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 McGregor (DHHS)</dc:creator>
  <cp:lastModifiedBy>Evan McGregor (DHHS)</cp:lastModifiedBy>
  <cp:revision>8</cp:revision>
  <cp:lastPrinted>2019-06-06T07:03:00Z</cp:lastPrinted>
  <dcterms:created xsi:type="dcterms:W3CDTF">2019-06-05T21:32:00Z</dcterms:created>
  <dcterms:modified xsi:type="dcterms:W3CDTF">2019-09-02T02:01:00Z</dcterms:modified>
</cp:coreProperties>
</file>