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114" w:rsidRDefault="005360B5" w:rsidP="00CF1B28">
      <w:pPr>
        <w:ind w:left="-142"/>
        <w:rPr>
          <w:rFonts w:ascii="Verdana" w:hAnsi="Verdana"/>
          <w:sz w:val="20"/>
          <w:szCs w:val="20"/>
        </w:rPr>
      </w:pPr>
      <w:bookmarkStart w:id="0" w:name="_GoBack"/>
      <w:bookmarkEnd w:id="0"/>
      <w:r>
        <w:rPr>
          <w:noProof/>
        </w:rPr>
        <w:drawing>
          <wp:anchor distT="0" distB="0" distL="114300" distR="114300" simplePos="0" relativeHeight="251656704" behindDoc="1" locked="0" layoutInCell="1" allowOverlap="1">
            <wp:simplePos x="0" y="0"/>
            <wp:positionH relativeFrom="page">
              <wp:posOffset>4842510</wp:posOffset>
            </wp:positionH>
            <wp:positionV relativeFrom="page">
              <wp:posOffset>511175</wp:posOffset>
            </wp:positionV>
            <wp:extent cx="2044700" cy="928370"/>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4700" cy="928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E6C" w:rsidRPr="00CF1B28" w:rsidRDefault="005360B5" w:rsidP="00CF1B28">
      <w:pPr>
        <w:spacing w:after="0" w:line="240" w:lineRule="auto"/>
        <w:ind w:left="-142"/>
        <w:rPr>
          <w:rFonts w:ascii="Verdana" w:hAnsi="Verdana"/>
          <w:sz w:val="20"/>
          <w:szCs w:val="20"/>
        </w:rPr>
      </w:pPr>
      <w:r>
        <w:rPr>
          <w:noProof/>
        </w:rPr>
        <w:drawing>
          <wp:anchor distT="0" distB="0" distL="114300" distR="114300" simplePos="0" relativeHeight="251657728" behindDoc="1" locked="0" layoutInCell="1" allowOverlap="1">
            <wp:simplePos x="0" y="0"/>
            <wp:positionH relativeFrom="column">
              <wp:posOffset>-584200</wp:posOffset>
            </wp:positionH>
            <wp:positionV relativeFrom="paragraph">
              <wp:posOffset>-285115</wp:posOffset>
            </wp:positionV>
            <wp:extent cx="379095" cy="896620"/>
            <wp:effectExtent l="0" t="0" r="0" b="0"/>
            <wp:wrapNone/>
            <wp:docPr id="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09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sz w:val="20"/>
          <w:szCs w:val="20"/>
          <w:lang w:eastAsia="en-AU"/>
        </w:rPr>
        <mc:AlternateContent>
          <mc:Choice Requires="wps">
            <w:drawing>
              <wp:anchor distT="0" distB="0" distL="114300" distR="114300" simplePos="0" relativeHeight="251658752" behindDoc="1" locked="1" layoutInCell="1" allowOverlap="1">
                <wp:simplePos x="0" y="0"/>
                <wp:positionH relativeFrom="page">
                  <wp:posOffset>7022465</wp:posOffset>
                </wp:positionH>
                <wp:positionV relativeFrom="page">
                  <wp:posOffset>6466840</wp:posOffset>
                </wp:positionV>
                <wp:extent cx="388620" cy="3565525"/>
                <wp:effectExtent l="254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56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B28" w:rsidRPr="00846E79" w:rsidRDefault="00CF1B28" w:rsidP="00CF1B28">
                            <w:pPr>
                              <w:rPr>
                                <w:rFonts w:ascii="Arial" w:hAnsi="Arial" w:cs="Arial"/>
                                <w:b/>
                                <w:sz w:val="20"/>
                                <w:szCs w:val="20"/>
                              </w:rPr>
                            </w:pPr>
                            <w:r>
                              <w:rPr>
                                <w:rFonts w:ascii="Arial" w:hAnsi="Arial" w:cs="Arial"/>
                                <w:b/>
                                <w:sz w:val="20"/>
                                <w:szCs w:val="20"/>
                              </w:rPr>
                              <w:t>Request to observe Tribunal hearings</w:t>
                            </w:r>
                            <w:r>
                              <w:rPr>
                                <w:rFonts w:ascii="Arial" w:hAnsi="Arial" w:cs="Arial"/>
                                <w:b/>
                                <w:sz w:val="20"/>
                                <w:szCs w:val="20"/>
                              </w:rPr>
                              <w:tab/>
                            </w:r>
                            <w:r>
                              <w:rPr>
                                <w:rFonts w:ascii="Arial" w:hAnsi="Arial" w:cs="Arial"/>
                                <w:b/>
                                <w:sz w:val="20"/>
                                <w:szCs w:val="20"/>
                              </w:rPr>
                              <w:tab/>
                              <w:t>MHT 35</w:t>
                            </w:r>
                          </w:p>
                          <w:p w:rsidR="00CF1B28" w:rsidRPr="00846E79" w:rsidRDefault="00CF1B28" w:rsidP="00CF1B28">
                            <w:pPr>
                              <w:rPr>
                                <w:rFonts w:ascii="Arial" w:hAnsi="Arial" w:cs="Arial"/>
                                <w:b/>
                                <w:sz w:val="20"/>
                                <w:szCs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52.95pt;margin-top:509.2pt;width:30.6pt;height:280.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" stroked="f">
                <v:textbox style="layout-flow:vertical">
                  <w:txbxContent>
                    <w:p w:rsidR="00CF1B28" w:rsidRPr="00846E79" w:rsidRDefault="00CF1B28" w:rsidP="00CF1B28">
                      <w:pPr>
                        <w:rPr>
                          <w:rFonts w:ascii="Arial" w:hAnsi="Arial" w:cs="Arial"/>
                          <w:b/>
                          <w:sz w:val="20"/>
                          <w:szCs w:val="20"/>
                        </w:rPr>
                      </w:pPr>
                      <w:r>
                        <w:rPr>
                          <w:rFonts w:ascii="Arial" w:hAnsi="Arial" w:cs="Arial"/>
                          <w:b/>
                          <w:sz w:val="20"/>
                          <w:szCs w:val="20"/>
                        </w:rPr>
                        <w:t>Request to observe Tribunal hearings</w:t>
                      </w:r>
                      <w:r>
                        <w:rPr>
                          <w:rFonts w:ascii="Arial" w:hAnsi="Arial" w:cs="Arial"/>
                          <w:b/>
                          <w:sz w:val="20"/>
                          <w:szCs w:val="20"/>
                        </w:rPr>
                        <w:tab/>
                      </w:r>
                      <w:r>
                        <w:rPr>
                          <w:rFonts w:ascii="Arial" w:hAnsi="Arial" w:cs="Arial"/>
                          <w:b/>
                          <w:sz w:val="20"/>
                          <w:szCs w:val="20"/>
                        </w:rPr>
                        <w:tab/>
                        <w:t>MHT 35</w:t>
                      </w:r>
                    </w:p>
                    <w:p w:rsidR="00CF1B28" w:rsidRPr="00846E79" w:rsidRDefault="00CF1B28" w:rsidP="00CF1B28">
                      <w:pPr>
                        <w:rPr>
                          <w:rFonts w:ascii="Arial" w:hAnsi="Arial" w:cs="Arial"/>
                          <w:b/>
                          <w:sz w:val="20"/>
                          <w:szCs w:val="20"/>
                        </w:rPr>
                      </w:pPr>
                    </w:p>
                  </w:txbxContent>
                </v:textbox>
                <w10:wrap anchorx="page" anchory="page"/>
                <w10:anchorlock/>
              </v:shape>
            </w:pict>
          </mc:Fallback>
        </mc:AlternateContent>
      </w:r>
      <w:r w:rsidR="00C25114" w:rsidRPr="00C25114">
        <w:rPr>
          <w:rFonts w:ascii="Verdana" w:hAnsi="Verdana"/>
          <w:b/>
          <w:sz w:val="20"/>
          <w:szCs w:val="20"/>
        </w:rPr>
        <w:t>REQUEST</w:t>
      </w:r>
      <w:r w:rsidR="00873E6C" w:rsidRPr="00C25114">
        <w:rPr>
          <w:rFonts w:ascii="Verdana" w:hAnsi="Verdana"/>
          <w:b/>
          <w:sz w:val="20"/>
          <w:szCs w:val="20"/>
        </w:rPr>
        <w:t xml:space="preserve"> </w:t>
      </w:r>
      <w:r w:rsidR="007D77DB">
        <w:rPr>
          <w:rFonts w:ascii="Verdana" w:hAnsi="Verdana"/>
          <w:b/>
          <w:sz w:val="20"/>
          <w:szCs w:val="20"/>
        </w:rPr>
        <w:t>TO OBSERVE</w:t>
      </w:r>
      <w:r w:rsidR="00492793">
        <w:rPr>
          <w:rFonts w:ascii="Verdana" w:hAnsi="Verdana"/>
          <w:b/>
          <w:sz w:val="20"/>
          <w:szCs w:val="20"/>
        </w:rPr>
        <w:t xml:space="preserve"> HEARING</w:t>
      </w:r>
      <w:r w:rsidR="00F13DB1">
        <w:rPr>
          <w:rFonts w:ascii="Verdana" w:hAnsi="Verdana"/>
          <w:b/>
          <w:sz w:val="20"/>
          <w:szCs w:val="20"/>
        </w:rPr>
        <w:t>S</w:t>
      </w:r>
    </w:p>
    <w:p w:rsidR="0054204B" w:rsidRDefault="0054204B" w:rsidP="00C25114">
      <w:pPr>
        <w:pStyle w:val="ListParagraph"/>
        <w:spacing w:after="0" w:line="240" w:lineRule="auto"/>
        <w:ind w:left="0"/>
        <w:rPr>
          <w:rFonts w:ascii="Verdana" w:hAnsi="Verdana"/>
          <w:sz w:val="20"/>
          <w:szCs w:val="20"/>
        </w:rPr>
      </w:pPr>
    </w:p>
    <w:p w:rsidR="00751269" w:rsidRDefault="00751269" w:rsidP="00C25114">
      <w:pPr>
        <w:pStyle w:val="ListParagraph"/>
        <w:spacing w:after="0" w:line="240" w:lineRule="auto"/>
        <w:ind w:left="0"/>
        <w:rPr>
          <w:rFonts w:ascii="Verdana" w:hAnsi="Verdana"/>
          <w:sz w:val="20"/>
          <w:szCs w:val="2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15"/>
        <w:gridCol w:w="123"/>
        <w:gridCol w:w="4424"/>
        <w:gridCol w:w="1221"/>
        <w:gridCol w:w="1603"/>
      </w:tblGrid>
      <w:tr w:rsidR="008E3D59" w:rsidRPr="00F416D6" w:rsidTr="000619CB">
        <w:trPr>
          <w:trHeight w:val="192"/>
        </w:trPr>
        <w:tc>
          <w:tcPr>
            <w:tcW w:w="1985" w:type="dxa"/>
            <w:gridSpan w:val="2"/>
          </w:tcPr>
          <w:p w:rsidR="008E3D59" w:rsidRPr="00F416D6" w:rsidRDefault="008E3D59" w:rsidP="00492793">
            <w:pPr>
              <w:pStyle w:val="ListParagraph"/>
              <w:spacing w:before="60" w:after="60" w:line="240" w:lineRule="auto"/>
              <w:ind w:left="0"/>
              <w:contextualSpacing w:val="0"/>
              <w:rPr>
                <w:rFonts w:ascii="Verdana" w:hAnsi="Verdana"/>
                <w:sz w:val="20"/>
                <w:szCs w:val="20"/>
              </w:rPr>
            </w:pPr>
            <w:r w:rsidRPr="00F416D6">
              <w:rPr>
                <w:rFonts w:ascii="Verdana" w:hAnsi="Verdana"/>
                <w:b/>
                <w:sz w:val="20"/>
                <w:szCs w:val="20"/>
              </w:rPr>
              <w:t>Name</w:t>
            </w:r>
          </w:p>
        </w:tc>
        <w:tc>
          <w:tcPr>
            <w:tcW w:w="7371" w:type="dxa"/>
            <w:gridSpan w:val="4"/>
          </w:tcPr>
          <w:p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rsidTr="000619CB">
        <w:trPr>
          <w:trHeight w:val="224"/>
        </w:trPr>
        <w:tc>
          <w:tcPr>
            <w:tcW w:w="1985" w:type="dxa"/>
            <w:gridSpan w:val="2"/>
          </w:tcPr>
          <w:p w:rsidR="008E3D59" w:rsidRPr="00F416D6" w:rsidRDefault="008E3D59" w:rsidP="00492793">
            <w:pPr>
              <w:pStyle w:val="ListParagraph"/>
              <w:spacing w:before="60" w:after="60" w:line="240" w:lineRule="auto"/>
              <w:ind w:left="0"/>
              <w:contextualSpacing w:val="0"/>
              <w:rPr>
                <w:rFonts w:ascii="Verdana" w:hAnsi="Verdana"/>
                <w:sz w:val="20"/>
                <w:szCs w:val="20"/>
              </w:rPr>
            </w:pPr>
            <w:r w:rsidRPr="00F416D6">
              <w:rPr>
                <w:rFonts w:ascii="Verdana" w:hAnsi="Verdana"/>
                <w:b/>
                <w:sz w:val="20"/>
                <w:szCs w:val="20"/>
              </w:rPr>
              <w:t>Address</w:t>
            </w:r>
          </w:p>
        </w:tc>
        <w:tc>
          <w:tcPr>
            <w:tcW w:w="7371" w:type="dxa"/>
            <w:gridSpan w:val="4"/>
          </w:tcPr>
          <w:p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rsidTr="000619CB">
        <w:trPr>
          <w:trHeight w:val="397"/>
        </w:trPr>
        <w:tc>
          <w:tcPr>
            <w:tcW w:w="1985" w:type="dxa"/>
            <w:gridSpan w:val="2"/>
          </w:tcPr>
          <w:p w:rsidR="008E3D59" w:rsidRPr="00F416D6" w:rsidRDefault="008E3D59" w:rsidP="00492793">
            <w:pPr>
              <w:pStyle w:val="ListParagraph"/>
              <w:spacing w:before="60" w:after="60" w:line="240" w:lineRule="auto"/>
              <w:ind w:left="0"/>
              <w:contextualSpacing w:val="0"/>
              <w:rPr>
                <w:rFonts w:ascii="Verdana" w:hAnsi="Verdana"/>
                <w:sz w:val="20"/>
                <w:szCs w:val="20"/>
              </w:rPr>
            </w:pPr>
            <w:r w:rsidRPr="00F416D6">
              <w:rPr>
                <w:rFonts w:ascii="Verdana" w:hAnsi="Verdana"/>
                <w:b/>
                <w:sz w:val="20"/>
                <w:szCs w:val="20"/>
              </w:rPr>
              <w:t>Position/ occupation</w:t>
            </w:r>
          </w:p>
        </w:tc>
        <w:tc>
          <w:tcPr>
            <w:tcW w:w="7371" w:type="dxa"/>
            <w:gridSpan w:val="4"/>
          </w:tcPr>
          <w:p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rsidTr="000619CB">
        <w:trPr>
          <w:trHeight w:val="333"/>
        </w:trPr>
        <w:tc>
          <w:tcPr>
            <w:tcW w:w="1985" w:type="dxa"/>
            <w:gridSpan w:val="2"/>
          </w:tcPr>
          <w:p w:rsidR="008E3D59" w:rsidRPr="00F416D6" w:rsidRDefault="008E3D59" w:rsidP="00492793">
            <w:pPr>
              <w:pStyle w:val="ListParagraph"/>
              <w:spacing w:before="60" w:after="60" w:line="240" w:lineRule="auto"/>
              <w:ind w:left="0"/>
              <w:contextualSpacing w:val="0"/>
              <w:rPr>
                <w:rFonts w:ascii="Verdana" w:hAnsi="Verdana"/>
                <w:sz w:val="20"/>
                <w:szCs w:val="20"/>
              </w:rPr>
            </w:pPr>
            <w:r w:rsidRPr="00F416D6">
              <w:rPr>
                <w:rFonts w:ascii="Verdana" w:hAnsi="Verdana"/>
                <w:b/>
                <w:sz w:val="20"/>
                <w:szCs w:val="20"/>
              </w:rPr>
              <w:t>Employer/ place of study</w:t>
            </w:r>
          </w:p>
        </w:tc>
        <w:tc>
          <w:tcPr>
            <w:tcW w:w="7371" w:type="dxa"/>
            <w:gridSpan w:val="4"/>
          </w:tcPr>
          <w:p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rsidTr="000619CB">
        <w:trPr>
          <w:trHeight w:val="599"/>
        </w:trPr>
        <w:tc>
          <w:tcPr>
            <w:tcW w:w="9356" w:type="dxa"/>
            <w:gridSpan w:val="6"/>
          </w:tcPr>
          <w:p w:rsidR="008E3D59" w:rsidRPr="00F416D6" w:rsidRDefault="008E3D59" w:rsidP="00A5772A">
            <w:pPr>
              <w:pStyle w:val="ListParagraph"/>
              <w:spacing w:before="60" w:after="60"/>
              <w:ind w:left="0"/>
              <w:contextualSpacing w:val="0"/>
              <w:jc w:val="both"/>
              <w:rPr>
                <w:rFonts w:ascii="Verdana" w:hAnsi="Verdana"/>
                <w:sz w:val="20"/>
                <w:szCs w:val="20"/>
              </w:rPr>
            </w:pPr>
            <w:r w:rsidRPr="00F416D6">
              <w:rPr>
                <w:rFonts w:ascii="Verdana" w:hAnsi="Verdana"/>
                <w:sz w:val="20"/>
                <w:szCs w:val="20"/>
              </w:rPr>
              <w:t>I request to observe a Mental Health Tribunal hearing. The reason I seek to be an observer is:</w:t>
            </w:r>
          </w:p>
          <w:p w:rsidR="008E3D59" w:rsidRPr="00F416D6" w:rsidRDefault="008E3D59" w:rsidP="00492793">
            <w:pPr>
              <w:pStyle w:val="ListParagraph"/>
              <w:spacing w:before="60" w:after="60"/>
              <w:ind w:left="0"/>
              <w:contextualSpacing w:val="0"/>
              <w:rPr>
                <w:rFonts w:ascii="Verdana" w:hAnsi="Verdana"/>
                <w:sz w:val="20"/>
                <w:szCs w:val="20"/>
              </w:rPr>
            </w:pPr>
          </w:p>
          <w:p w:rsidR="008E3D59" w:rsidRPr="00F416D6" w:rsidRDefault="008E3D59" w:rsidP="00492793">
            <w:pPr>
              <w:pStyle w:val="ListParagraph"/>
              <w:spacing w:before="60" w:after="60"/>
              <w:ind w:left="0"/>
              <w:contextualSpacing w:val="0"/>
              <w:rPr>
                <w:rFonts w:ascii="Verdana" w:hAnsi="Verdana"/>
                <w:sz w:val="20"/>
                <w:szCs w:val="20"/>
              </w:rPr>
            </w:pPr>
          </w:p>
          <w:p w:rsidR="008E3D59" w:rsidRPr="00F416D6" w:rsidRDefault="008E3D59" w:rsidP="00492793">
            <w:pPr>
              <w:pStyle w:val="ListParagraph"/>
              <w:spacing w:before="60" w:after="60"/>
              <w:ind w:left="0"/>
              <w:contextualSpacing w:val="0"/>
              <w:rPr>
                <w:rFonts w:ascii="Verdana" w:hAnsi="Verdana"/>
                <w:sz w:val="20"/>
                <w:szCs w:val="20"/>
              </w:rPr>
            </w:pPr>
          </w:p>
          <w:p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rsidTr="000619CB">
        <w:trPr>
          <w:trHeight w:val="166"/>
        </w:trPr>
        <w:tc>
          <w:tcPr>
            <w:tcW w:w="9356" w:type="dxa"/>
            <w:gridSpan w:val="6"/>
          </w:tcPr>
          <w:p w:rsidR="008E3D59" w:rsidRPr="00F416D6" w:rsidRDefault="008E3D59" w:rsidP="00492793">
            <w:pPr>
              <w:pStyle w:val="ListParagraph"/>
              <w:spacing w:before="60" w:after="60" w:line="240" w:lineRule="auto"/>
              <w:ind w:left="0"/>
              <w:contextualSpacing w:val="0"/>
              <w:rPr>
                <w:rFonts w:ascii="Verdana" w:hAnsi="Verdana"/>
                <w:sz w:val="20"/>
                <w:szCs w:val="20"/>
              </w:rPr>
            </w:pPr>
            <w:r w:rsidRPr="00F416D6">
              <w:rPr>
                <w:rFonts w:ascii="Verdana" w:hAnsi="Verdana"/>
                <w:sz w:val="20"/>
                <w:szCs w:val="20"/>
              </w:rPr>
              <w:t>I request to observe the following hearing</w:t>
            </w:r>
            <w:r w:rsidR="00846954" w:rsidRPr="00F416D6">
              <w:rPr>
                <w:rFonts w:ascii="Verdana" w:hAnsi="Verdana"/>
                <w:sz w:val="20"/>
                <w:szCs w:val="20"/>
              </w:rPr>
              <w:t>s</w:t>
            </w:r>
            <w:r w:rsidRPr="00F416D6">
              <w:rPr>
                <w:rFonts w:ascii="Verdana" w:hAnsi="Verdana"/>
                <w:sz w:val="20"/>
                <w:szCs w:val="20"/>
              </w:rPr>
              <w:t>:</w:t>
            </w:r>
          </w:p>
        </w:tc>
      </w:tr>
      <w:tr w:rsidR="008E3D59" w:rsidRPr="00F416D6" w:rsidTr="000619CB">
        <w:trPr>
          <w:trHeight w:val="247"/>
        </w:trPr>
        <w:tc>
          <w:tcPr>
            <w:tcW w:w="2108" w:type="dxa"/>
            <w:gridSpan w:val="3"/>
          </w:tcPr>
          <w:p w:rsidR="008E3D59" w:rsidRPr="00F416D6" w:rsidRDefault="008E3D59" w:rsidP="00492793">
            <w:pPr>
              <w:pStyle w:val="ListParagraph"/>
              <w:spacing w:before="60" w:after="60" w:line="240" w:lineRule="auto"/>
              <w:ind w:left="0"/>
              <w:contextualSpacing w:val="0"/>
              <w:rPr>
                <w:rFonts w:ascii="Verdana" w:hAnsi="Verdana"/>
                <w:b/>
                <w:sz w:val="20"/>
                <w:szCs w:val="20"/>
              </w:rPr>
            </w:pPr>
            <w:r w:rsidRPr="00F416D6">
              <w:rPr>
                <w:rFonts w:ascii="Verdana" w:hAnsi="Verdana"/>
                <w:b/>
                <w:sz w:val="20"/>
                <w:szCs w:val="20"/>
              </w:rPr>
              <w:t>Date of hearing</w:t>
            </w:r>
          </w:p>
        </w:tc>
        <w:tc>
          <w:tcPr>
            <w:tcW w:w="7248" w:type="dxa"/>
            <w:gridSpan w:val="3"/>
          </w:tcPr>
          <w:p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rsidTr="00A5772A">
        <w:trPr>
          <w:trHeight w:val="137"/>
        </w:trPr>
        <w:tc>
          <w:tcPr>
            <w:tcW w:w="2108" w:type="dxa"/>
            <w:gridSpan w:val="3"/>
            <w:tcBorders>
              <w:bottom w:val="single" w:sz="4" w:space="0" w:color="auto"/>
            </w:tcBorders>
          </w:tcPr>
          <w:p w:rsidR="008E3D59" w:rsidRPr="00F416D6" w:rsidRDefault="00CC1F43" w:rsidP="00492793">
            <w:pPr>
              <w:pStyle w:val="ListParagraph"/>
              <w:spacing w:before="60" w:after="60" w:line="240" w:lineRule="auto"/>
              <w:ind w:left="0"/>
              <w:contextualSpacing w:val="0"/>
              <w:rPr>
                <w:rFonts w:ascii="Verdana" w:hAnsi="Verdana"/>
                <w:b/>
                <w:sz w:val="20"/>
                <w:szCs w:val="20"/>
              </w:rPr>
            </w:pPr>
            <w:r w:rsidRPr="00F416D6">
              <w:rPr>
                <w:rFonts w:ascii="Verdana" w:hAnsi="Verdana"/>
                <w:b/>
                <w:sz w:val="20"/>
                <w:szCs w:val="20"/>
              </w:rPr>
              <w:t>Hearing venue</w:t>
            </w:r>
          </w:p>
        </w:tc>
        <w:tc>
          <w:tcPr>
            <w:tcW w:w="7248" w:type="dxa"/>
            <w:gridSpan w:val="3"/>
            <w:tcBorders>
              <w:bottom w:val="single" w:sz="4" w:space="0" w:color="auto"/>
            </w:tcBorders>
          </w:tcPr>
          <w:p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rsidTr="00A5772A">
        <w:trPr>
          <w:trHeight w:val="599"/>
        </w:trPr>
        <w:tc>
          <w:tcPr>
            <w:tcW w:w="9356" w:type="dxa"/>
            <w:gridSpan w:val="6"/>
            <w:tcBorders>
              <w:left w:val="single" w:sz="4" w:space="0" w:color="auto"/>
              <w:right w:val="single" w:sz="4" w:space="0" w:color="auto"/>
            </w:tcBorders>
          </w:tcPr>
          <w:p w:rsidR="00052CDB" w:rsidRPr="00F416D6" w:rsidRDefault="00052CDB" w:rsidP="00A5772A">
            <w:pPr>
              <w:pStyle w:val="ListParagraph"/>
              <w:spacing w:before="60" w:after="60" w:line="240" w:lineRule="auto"/>
              <w:ind w:left="0"/>
              <w:contextualSpacing w:val="0"/>
              <w:jc w:val="both"/>
              <w:rPr>
                <w:rFonts w:ascii="Verdana" w:hAnsi="Verdana"/>
                <w:sz w:val="20"/>
                <w:szCs w:val="20"/>
              </w:rPr>
            </w:pPr>
            <w:r w:rsidRPr="00F416D6">
              <w:rPr>
                <w:rFonts w:ascii="Verdana" w:hAnsi="Verdana"/>
                <w:sz w:val="20"/>
                <w:szCs w:val="20"/>
              </w:rPr>
              <w:t>I have read and understood Practice Note 7 and have undertaken the steps outlined in the Practice Note.</w:t>
            </w:r>
            <w:r w:rsidR="00F13DB1" w:rsidRPr="00F416D6">
              <w:rPr>
                <w:rFonts w:ascii="Verdana" w:hAnsi="Verdana"/>
                <w:sz w:val="20"/>
                <w:szCs w:val="20"/>
              </w:rPr>
              <w:t xml:space="preserve"> </w:t>
            </w:r>
            <w:r w:rsidRPr="00F416D6">
              <w:rPr>
                <w:rFonts w:ascii="Verdana" w:hAnsi="Verdana"/>
                <w:sz w:val="20"/>
                <w:szCs w:val="20"/>
              </w:rPr>
              <w:t xml:space="preserve">I understand </w:t>
            </w:r>
            <w:r w:rsidR="003E10E9" w:rsidRPr="00F416D6">
              <w:rPr>
                <w:rFonts w:ascii="Verdana" w:hAnsi="Verdana"/>
                <w:sz w:val="20"/>
                <w:szCs w:val="20"/>
              </w:rPr>
              <w:t xml:space="preserve">that </w:t>
            </w:r>
            <w:r w:rsidRPr="00F416D6">
              <w:rPr>
                <w:rFonts w:ascii="Verdana" w:hAnsi="Verdana"/>
                <w:sz w:val="20"/>
                <w:szCs w:val="20"/>
              </w:rPr>
              <w:t xml:space="preserve">even though I have complied with each step in Practice Note 7, the patient’s </w:t>
            </w:r>
            <w:r w:rsidR="00C92D9E">
              <w:rPr>
                <w:rFonts w:ascii="Verdana" w:hAnsi="Verdana"/>
                <w:sz w:val="20"/>
                <w:szCs w:val="20"/>
              </w:rPr>
              <w:t>views and preferences</w:t>
            </w:r>
            <w:r w:rsidRPr="00F416D6">
              <w:rPr>
                <w:rFonts w:ascii="Verdana" w:hAnsi="Verdana"/>
                <w:sz w:val="20"/>
                <w:szCs w:val="20"/>
              </w:rPr>
              <w:t xml:space="preserve"> are the Tribunal’s primary consideration.</w:t>
            </w:r>
          </w:p>
          <w:p w:rsidR="00052CDB" w:rsidRPr="00F416D6" w:rsidRDefault="00052CDB" w:rsidP="00A5772A">
            <w:pPr>
              <w:pStyle w:val="ListParagraph"/>
              <w:spacing w:before="60" w:after="60" w:line="240" w:lineRule="auto"/>
              <w:ind w:left="0"/>
              <w:contextualSpacing w:val="0"/>
              <w:jc w:val="both"/>
              <w:rPr>
                <w:rFonts w:ascii="Verdana" w:hAnsi="Verdana"/>
                <w:sz w:val="20"/>
                <w:szCs w:val="20"/>
              </w:rPr>
            </w:pPr>
          </w:p>
          <w:p w:rsidR="008E3D59" w:rsidRPr="00F416D6" w:rsidRDefault="008E3D59" w:rsidP="00A5772A">
            <w:pPr>
              <w:pStyle w:val="ListParagraph"/>
              <w:spacing w:before="60" w:after="60" w:line="240" w:lineRule="auto"/>
              <w:ind w:left="0"/>
              <w:contextualSpacing w:val="0"/>
              <w:jc w:val="both"/>
              <w:rPr>
                <w:rFonts w:ascii="Verdana" w:hAnsi="Verdana"/>
                <w:sz w:val="20"/>
                <w:szCs w:val="20"/>
              </w:rPr>
            </w:pPr>
            <w:r w:rsidRPr="00F416D6">
              <w:rPr>
                <w:rFonts w:ascii="Verdana" w:hAnsi="Verdana"/>
                <w:sz w:val="20"/>
                <w:szCs w:val="20"/>
              </w:rPr>
              <w:t xml:space="preserve">I have read and understood the secrecy provisions contained in sections 194 and 346 of the </w:t>
            </w:r>
            <w:r w:rsidRPr="00F416D6">
              <w:rPr>
                <w:rFonts w:ascii="Verdana" w:hAnsi="Verdana"/>
                <w:i/>
                <w:sz w:val="20"/>
                <w:szCs w:val="20"/>
              </w:rPr>
              <w:t>Mental Health Act 2014</w:t>
            </w:r>
            <w:r w:rsidRPr="00F416D6">
              <w:rPr>
                <w:rFonts w:ascii="Verdana" w:hAnsi="Verdana"/>
                <w:sz w:val="20"/>
                <w:szCs w:val="20"/>
              </w:rPr>
              <w:t>. I have taken note of the penalties that apply pursuant to those sections.</w:t>
            </w:r>
          </w:p>
          <w:p w:rsidR="008E3D59" w:rsidRPr="00F416D6" w:rsidRDefault="008E3D59" w:rsidP="00A5772A">
            <w:pPr>
              <w:pStyle w:val="ListParagraph"/>
              <w:spacing w:before="60" w:after="60" w:line="240" w:lineRule="auto"/>
              <w:ind w:left="0"/>
              <w:contextualSpacing w:val="0"/>
              <w:jc w:val="both"/>
              <w:rPr>
                <w:rFonts w:ascii="Verdana" w:hAnsi="Verdana"/>
                <w:sz w:val="20"/>
                <w:szCs w:val="20"/>
              </w:rPr>
            </w:pPr>
          </w:p>
          <w:p w:rsidR="008E3D59" w:rsidRPr="00F416D6" w:rsidRDefault="008E3D59" w:rsidP="00A5772A">
            <w:pPr>
              <w:pStyle w:val="ListParagraph"/>
              <w:spacing w:before="60" w:after="60" w:line="240" w:lineRule="auto"/>
              <w:ind w:left="0"/>
              <w:contextualSpacing w:val="0"/>
              <w:jc w:val="both"/>
              <w:rPr>
                <w:rFonts w:ascii="Verdana" w:hAnsi="Verdana"/>
                <w:sz w:val="20"/>
                <w:szCs w:val="20"/>
              </w:rPr>
            </w:pPr>
            <w:r w:rsidRPr="00F416D6">
              <w:rPr>
                <w:rFonts w:ascii="Verdana" w:hAnsi="Verdana"/>
                <w:sz w:val="20"/>
                <w:szCs w:val="20"/>
              </w:rPr>
              <w:t>In the event that section 346 does not apply to me, I undertake not to publish or cause to be published any report of the Tribunal hearing that may contain any particulars that may lead to the identification of the person who is subject of the proceeding or any other person concerned in the proceedings.</w:t>
            </w:r>
          </w:p>
        </w:tc>
      </w:tr>
      <w:tr w:rsidR="008E3D59" w:rsidRPr="00F416D6" w:rsidTr="00491604">
        <w:trPr>
          <w:trHeight w:val="445"/>
        </w:trPr>
        <w:tc>
          <w:tcPr>
            <w:tcW w:w="1970" w:type="dxa"/>
            <w:tcBorders>
              <w:bottom w:val="single" w:sz="4" w:space="0" w:color="auto"/>
            </w:tcBorders>
          </w:tcPr>
          <w:p w:rsidR="008E3D59" w:rsidRPr="00F416D6" w:rsidRDefault="008E3D59" w:rsidP="00492793">
            <w:pPr>
              <w:pStyle w:val="ListParagraph"/>
              <w:spacing w:before="60" w:after="60" w:line="240" w:lineRule="auto"/>
              <w:ind w:left="0"/>
              <w:contextualSpacing w:val="0"/>
              <w:rPr>
                <w:rFonts w:ascii="Verdana" w:hAnsi="Verdana"/>
                <w:b/>
                <w:sz w:val="20"/>
                <w:szCs w:val="20"/>
              </w:rPr>
            </w:pPr>
            <w:r w:rsidRPr="00F416D6">
              <w:rPr>
                <w:rFonts w:ascii="Verdana" w:hAnsi="Verdana"/>
                <w:b/>
                <w:sz w:val="20"/>
                <w:szCs w:val="20"/>
              </w:rPr>
              <w:t>Signed</w:t>
            </w:r>
          </w:p>
        </w:tc>
        <w:tc>
          <w:tcPr>
            <w:tcW w:w="4562" w:type="dxa"/>
            <w:gridSpan w:val="3"/>
            <w:tcBorders>
              <w:bottom w:val="single" w:sz="4" w:space="0" w:color="auto"/>
            </w:tcBorders>
          </w:tcPr>
          <w:p w:rsidR="008E3D59" w:rsidRPr="00F416D6" w:rsidRDefault="008E3D59" w:rsidP="00492793">
            <w:pPr>
              <w:pStyle w:val="ListParagraph"/>
              <w:spacing w:before="60" w:after="60" w:line="240" w:lineRule="auto"/>
              <w:ind w:left="0"/>
              <w:contextualSpacing w:val="0"/>
              <w:rPr>
                <w:rFonts w:ascii="Verdana" w:hAnsi="Verdana"/>
                <w:sz w:val="20"/>
                <w:szCs w:val="20"/>
              </w:rPr>
            </w:pPr>
          </w:p>
          <w:p w:rsidR="00492793" w:rsidRPr="00F416D6" w:rsidRDefault="00492793" w:rsidP="00492793">
            <w:pPr>
              <w:pStyle w:val="ListParagraph"/>
              <w:spacing w:before="60" w:after="60" w:line="240" w:lineRule="auto"/>
              <w:ind w:left="0"/>
              <w:contextualSpacing w:val="0"/>
              <w:rPr>
                <w:rFonts w:ascii="Verdana" w:hAnsi="Verdana"/>
                <w:sz w:val="20"/>
                <w:szCs w:val="20"/>
              </w:rPr>
            </w:pPr>
          </w:p>
        </w:tc>
        <w:tc>
          <w:tcPr>
            <w:tcW w:w="1221" w:type="dxa"/>
            <w:tcBorders>
              <w:bottom w:val="single" w:sz="4" w:space="0" w:color="auto"/>
            </w:tcBorders>
          </w:tcPr>
          <w:p w:rsidR="008E3D59" w:rsidRPr="00F416D6" w:rsidRDefault="008E3D59" w:rsidP="00492793">
            <w:pPr>
              <w:pStyle w:val="ListParagraph"/>
              <w:spacing w:before="60" w:after="60" w:line="240" w:lineRule="auto"/>
              <w:ind w:left="0"/>
              <w:contextualSpacing w:val="0"/>
              <w:rPr>
                <w:rFonts w:ascii="Verdana" w:hAnsi="Verdana"/>
                <w:b/>
                <w:sz w:val="20"/>
                <w:szCs w:val="20"/>
              </w:rPr>
            </w:pPr>
            <w:r w:rsidRPr="00F416D6">
              <w:rPr>
                <w:rFonts w:ascii="Verdana" w:hAnsi="Verdana"/>
                <w:b/>
                <w:sz w:val="20"/>
                <w:szCs w:val="20"/>
              </w:rPr>
              <w:t>Date</w:t>
            </w:r>
          </w:p>
        </w:tc>
        <w:tc>
          <w:tcPr>
            <w:tcW w:w="1603" w:type="dxa"/>
            <w:tcBorders>
              <w:bottom w:val="single" w:sz="4" w:space="0" w:color="auto"/>
            </w:tcBorders>
          </w:tcPr>
          <w:p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0619CB" w:rsidRPr="00F416D6" w:rsidTr="00491604">
        <w:trPr>
          <w:trHeight w:val="267"/>
        </w:trPr>
        <w:tc>
          <w:tcPr>
            <w:tcW w:w="9356" w:type="dxa"/>
            <w:gridSpan w:val="6"/>
            <w:tcBorders>
              <w:left w:val="nil"/>
              <w:bottom w:val="nil"/>
              <w:right w:val="nil"/>
            </w:tcBorders>
          </w:tcPr>
          <w:p w:rsidR="000619CB" w:rsidRPr="00F416D6" w:rsidRDefault="00491604" w:rsidP="00492793">
            <w:pPr>
              <w:pStyle w:val="ListParagraph"/>
              <w:spacing w:before="60" w:after="60" w:line="240" w:lineRule="auto"/>
              <w:ind w:left="34"/>
              <w:contextualSpacing w:val="0"/>
              <w:rPr>
                <w:rFonts w:ascii="Verdana" w:hAnsi="Verdana"/>
                <w:b/>
                <w:sz w:val="20"/>
                <w:szCs w:val="20"/>
              </w:rPr>
            </w:pPr>
            <w:r w:rsidRPr="00F416D6">
              <w:rPr>
                <w:rFonts w:ascii="Verdana" w:hAnsi="Verdana"/>
                <w:b/>
                <w:sz w:val="20"/>
                <w:szCs w:val="20"/>
              </w:rPr>
              <w:t>**</w:t>
            </w:r>
            <w:r w:rsidR="000619CB" w:rsidRPr="00F416D6">
              <w:rPr>
                <w:rFonts w:ascii="Verdana" w:hAnsi="Verdana"/>
                <w:b/>
                <w:sz w:val="20"/>
                <w:szCs w:val="20"/>
              </w:rPr>
              <w:t>Please hand this completed form to the Tribunal members at the hearing.</w:t>
            </w:r>
          </w:p>
        </w:tc>
      </w:tr>
    </w:tbl>
    <w:p w:rsidR="00766D1A" w:rsidRPr="006E0D79" w:rsidRDefault="00766D1A" w:rsidP="00A16EBC">
      <w:pPr>
        <w:pStyle w:val="ListParagraph"/>
        <w:spacing w:after="0" w:line="240" w:lineRule="auto"/>
        <w:ind w:left="0"/>
        <w:rPr>
          <w:rFonts w:ascii="Verdana" w:hAnsi="Verdana"/>
          <w:sz w:val="16"/>
          <w:szCs w:val="16"/>
        </w:rPr>
      </w:pPr>
    </w:p>
    <w:p w:rsidR="00F13DB1" w:rsidRPr="006E0D79" w:rsidRDefault="00F13DB1" w:rsidP="00A16EBC">
      <w:pPr>
        <w:pStyle w:val="ListParagraph"/>
        <w:spacing w:after="0" w:line="240" w:lineRule="auto"/>
        <w:ind w:left="0"/>
        <w:rPr>
          <w:rFonts w:ascii="Verdana" w:hAnsi="Verdana"/>
          <w:sz w:val="16"/>
          <w:szCs w:val="1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4678"/>
        <w:gridCol w:w="4678"/>
      </w:tblGrid>
      <w:tr w:rsidR="00F416D6" w:rsidRPr="00F416D6" w:rsidTr="00F416D6">
        <w:trPr>
          <w:trHeight w:val="276"/>
        </w:trPr>
        <w:tc>
          <w:tcPr>
            <w:tcW w:w="9356" w:type="dxa"/>
            <w:gridSpan w:val="2"/>
            <w:shd w:val="clear" w:color="auto" w:fill="D9D9D9"/>
          </w:tcPr>
          <w:p w:rsidR="00F13DB1" w:rsidRPr="00F416D6" w:rsidRDefault="003C3FCB" w:rsidP="00F13DB1">
            <w:pPr>
              <w:pStyle w:val="ListParagraph"/>
              <w:spacing w:after="0" w:line="240" w:lineRule="auto"/>
              <w:ind w:left="23"/>
              <w:rPr>
                <w:rFonts w:ascii="Verdana" w:hAnsi="Verdana"/>
                <w:sz w:val="20"/>
                <w:szCs w:val="20"/>
              </w:rPr>
            </w:pPr>
            <w:r w:rsidRPr="00F416D6">
              <w:rPr>
                <w:rFonts w:ascii="Verdana" w:hAnsi="Verdana"/>
                <w:b/>
                <w:sz w:val="20"/>
                <w:szCs w:val="20"/>
              </w:rPr>
              <w:t>Tribunal member use only</w:t>
            </w:r>
            <w:r w:rsidR="00445C96" w:rsidRPr="00F416D6">
              <w:rPr>
                <w:rFonts w:ascii="Verdana" w:hAnsi="Verdana"/>
                <w:b/>
                <w:sz w:val="20"/>
                <w:szCs w:val="20"/>
              </w:rPr>
              <w:t>:</w:t>
            </w:r>
            <w:r w:rsidRPr="00F416D6">
              <w:rPr>
                <w:rFonts w:ascii="Verdana" w:hAnsi="Verdana"/>
                <w:b/>
                <w:sz w:val="20"/>
                <w:szCs w:val="20"/>
              </w:rPr>
              <w:t xml:space="preserve"> </w:t>
            </w:r>
            <w:r w:rsidRPr="00F416D6">
              <w:rPr>
                <w:rFonts w:ascii="Verdana" w:hAnsi="Verdana"/>
                <w:sz w:val="20"/>
                <w:szCs w:val="20"/>
              </w:rPr>
              <w:t>(tick as applicable and list relevant patient</w:t>
            </w:r>
            <w:r w:rsidR="00445C96" w:rsidRPr="00F416D6">
              <w:rPr>
                <w:rFonts w:ascii="Verdana" w:hAnsi="Verdana"/>
                <w:sz w:val="20"/>
                <w:szCs w:val="20"/>
              </w:rPr>
              <w:t>s</w:t>
            </w:r>
            <w:r w:rsidRPr="00F416D6">
              <w:rPr>
                <w:rFonts w:ascii="Verdana" w:hAnsi="Verdana"/>
                <w:sz w:val="20"/>
                <w:szCs w:val="20"/>
              </w:rPr>
              <w:t>)</w:t>
            </w:r>
            <w:r w:rsidR="00F13DB1" w:rsidRPr="00F416D6">
              <w:rPr>
                <w:rFonts w:ascii="Verdana" w:hAnsi="Verdana"/>
                <w:sz w:val="20"/>
                <w:szCs w:val="20"/>
              </w:rPr>
              <w:t xml:space="preserve"> </w:t>
            </w:r>
          </w:p>
        </w:tc>
      </w:tr>
      <w:tr w:rsidR="00D107FC" w:rsidRPr="00F416D6" w:rsidTr="00F416D6">
        <w:trPr>
          <w:trHeight w:val="243"/>
        </w:trPr>
        <w:tc>
          <w:tcPr>
            <w:tcW w:w="4678" w:type="dxa"/>
            <w:tcBorders>
              <w:right w:val="single" w:sz="4" w:space="0" w:color="auto"/>
            </w:tcBorders>
            <w:shd w:val="clear" w:color="auto" w:fill="D9D9D9"/>
          </w:tcPr>
          <w:p w:rsidR="003C3FCB" w:rsidRPr="00F416D6" w:rsidRDefault="003C3FCB" w:rsidP="009D7A8A">
            <w:pPr>
              <w:pStyle w:val="ListParagraph"/>
              <w:spacing w:after="0" w:line="240" w:lineRule="auto"/>
              <w:ind w:left="23"/>
              <w:rPr>
                <w:rFonts w:ascii="Courier New" w:hAnsi="Courier New" w:cs="Courier New"/>
                <w:sz w:val="24"/>
                <w:szCs w:val="24"/>
              </w:rPr>
            </w:pPr>
          </w:p>
        </w:tc>
        <w:tc>
          <w:tcPr>
            <w:tcW w:w="4678" w:type="dxa"/>
            <w:tcBorders>
              <w:left w:val="single" w:sz="4" w:space="0" w:color="auto"/>
            </w:tcBorders>
            <w:shd w:val="clear" w:color="auto" w:fill="D9D9D9"/>
          </w:tcPr>
          <w:p w:rsidR="003C3FCB" w:rsidRPr="00F416D6" w:rsidRDefault="00445C96" w:rsidP="00445C96">
            <w:pPr>
              <w:pStyle w:val="ListParagraph"/>
              <w:spacing w:after="0" w:line="240" w:lineRule="auto"/>
              <w:ind w:left="23"/>
              <w:rPr>
                <w:rFonts w:ascii="Courier New" w:hAnsi="Courier New" w:cs="Courier New"/>
                <w:sz w:val="24"/>
                <w:szCs w:val="24"/>
              </w:rPr>
            </w:pPr>
            <w:r w:rsidRPr="00F416D6">
              <w:rPr>
                <w:rFonts w:ascii="Verdana" w:hAnsi="Verdana"/>
                <w:sz w:val="20"/>
                <w:szCs w:val="20"/>
              </w:rPr>
              <w:t>Patient name</w:t>
            </w:r>
            <w:r w:rsidR="00085362">
              <w:rPr>
                <w:rFonts w:ascii="Verdana" w:hAnsi="Verdana"/>
                <w:sz w:val="20"/>
                <w:szCs w:val="20"/>
              </w:rPr>
              <w:t>s</w:t>
            </w:r>
            <w:r w:rsidRPr="00F416D6">
              <w:rPr>
                <w:rFonts w:ascii="Verdana" w:hAnsi="Verdana"/>
                <w:sz w:val="20"/>
                <w:szCs w:val="20"/>
              </w:rPr>
              <w:t xml:space="preserve"> and state-wide UR number</w:t>
            </w:r>
            <w:r w:rsidR="00085362">
              <w:rPr>
                <w:rFonts w:ascii="Verdana" w:hAnsi="Verdana"/>
                <w:sz w:val="20"/>
                <w:szCs w:val="20"/>
              </w:rPr>
              <w:t>s</w:t>
            </w:r>
            <w:r w:rsidR="003C3FCB" w:rsidRPr="00F416D6">
              <w:rPr>
                <w:rFonts w:ascii="Verdana" w:hAnsi="Verdana"/>
                <w:sz w:val="20"/>
                <w:szCs w:val="20"/>
              </w:rPr>
              <w:t>:</w:t>
            </w:r>
          </w:p>
        </w:tc>
      </w:tr>
      <w:tr w:rsidR="00F416D6" w:rsidRPr="00F416D6" w:rsidTr="00F416D6">
        <w:trPr>
          <w:trHeight w:val="545"/>
        </w:trPr>
        <w:tc>
          <w:tcPr>
            <w:tcW w:w="4678" w:type="dxa"/>
            <w:shd w:val="clear" w:color="auto" w:fill="D9D9D9"/>
          </w:tcPr>
          <w:p w:rsidR="003C3FCB" w:rsidRPr="00F416D6" w:rsidRDefault="003C3FCB" w:rsidP="009D7A8A">
            <w:pPr>
              <w:pStyle w:val="ListParagraph"/>
              <w:spacing w:after="0" w:line="240" w:lineRule="auto"/>
              <w:ind w:left="23"/>
              <w:rPr>
                <w:rFonts w:ascii="Verdana" w:hAnsi="Verdana"/>
                <w:sz w:val="20"/>
                <w:szCs w:val="20"/>
              </w:rPr>
            </w:pPr>
            <w:r w:rsidRPr="00F416D6">
              <w:rPr>
                <w:rFonts w:ascii="Courier New" w:hAnsi="Courier New" w:cs="Courier New"/>
                <w:sz w:val="24"/>
                <w:szCs w:val="24"/>
              </w:rPr>
              <w:t>□</w:t>
            </w:r>
            <w:r w:rsidRPr="00F416D6">
              <w:rPr>
                <w:rFonts w:ascii="Verdana" w:hAnsi="Verdana" w:cs="Courier New"/>
                <w:sz w:val="20"/>
                <w:szCs w:val="20"/>
              </w:rPr>
              <w:t xml:space="preserve"> </w:t>
            </w:r>
            <w:r w:rsidRPr="00F416D6">
              <w:rPr>
                <w:rFonts w:ascii="Verdana" w:hAnsi="Verdana"/>
                <w:sz w:val="20"/>
                <w:szCs w:val="20"/>
              </w:rPr>
              <w:t>Patient did not attend hearing and the Tribunal consented to the observer</w:t>
            </w:r>
          </w:p>
        </w:tc>
        <w:tc>
          <w:tcPr>
            <w:tcW w:w="4678" w:type="dxa"/>
            <w:shd w:val="clear" w:color="auto" w:fill="D9D9D9"/>
          </w:tcPr>
          <w:p w:rsidR="003C3FCB" w:rsidRPr="00F416D6" w:rsidRDefault="003C3FCB" w:rsidP="009D7A8A">
            <w:pPr>
              <w:pStyle w:val="ListParagraph"/>
              <w:spacing w:after="0" w:line="240" w:lineRule="auto"/>
              <w:ind w:left="23"/>
              <w:rPr>
                <w:rFonts w:ascii="Courier New" w:hAnsi="Courier New" w:cs="Courier New"/>
                <w:sz w:val="24"/>
                <w:szCs w:val="24"/>
              </w:rPr>
            </w:pPr>
          </w:p>
          <w:p w:rsidR="003C3FCB" w:rsidRPr="00F416D6" w:rsidRDefault="003C3FCB" w:rsidP="009D7A8A">
            <w:pPr>
              <w:pStyle w:val="ListParagraph"/>
              <w:spacing w:after="0" w:line="240" w:lineRule="auto"/>
              <w:ind w:left="23"/>
              <w:rPr>
                <w:rFonts w:ascii="Courier New" w:hAnsi="Courier New" w:cs="Courier New"/>
                <w:sz w:val="24"/>
                <w:szCs w:val="24"/>
              </w:rPr>
            </w:pPr>
          </w:p>
          <w:p w:rsidR="003C3FCB" w:rsidRPr="00F416D6" w:rsidRDefault="003C3FCB" w:rsidP="009D7A8A">
            <w:pPr>
              <w:pStyle w:val="ListParagraph"/>
              <w:spacing w:after="0" w:line="240" w:lineRule="auto"/>
              <w:ind w:left="23"/>
              <w:rPr>
                <w:rFonts w:ascii="Courier New" w:hAnsi="Courier New" w:cs="Courier New"/>
                <w:sz w:val="24"/>
                <w:szCs w:val="24"/>
              </w:rPr>
            </w:pPr>
          </w:p>
        </w:tc>
      </w:tr>
      <w:tr w:rsidR="00F416D6" w:rsidRPr="00F416D6" w:rsidTr="00F416D6">
        <w:trPr>
          <w:trHeight w:val="545"/>
        </w:trPr>
        <w:tc>
          <w:tcPr>
            <w:tcW w:w="4678" w:type="dxa"/>
            <w:shd w:val="clear" w:color="auto" w:fill="D9D9D9"/>
          </w:tcPr>
          <w:p w:rsidR="003C3FCB" w:rsidRPr="00F416D6" w:rsidRDefault="003C3FCB" w:rsidP="00A83140">
            <w:pPr>
              <w:pStyle w:val="ListParagraph"/>
              <w:spacing w:after="0" w:line="240" w:lineRule="auto"/>
              <w:ind w:left="23"/>
              <w:rPr>
                <w:rFonts w:ascii="Verdana" w:hAnsi="Verdana" w:cs="Courier New"/>
                <w:sz w:val="20"/>
                <w:szCs w:val="20"/>
              </w:rPr>
            </w:pPr>
            <w:r w:rsidRPr="00F416D6">
              <w:rPr>
                <w:rFonts w:ascii="Courier New" w:hAnsi="Courier New" w:cs="Courier New"/>
                <w:sz w:val="24"/>
                <w:szCs w:val="24"/>
              </w:rPr>
              <w:t>□</w:t>
            </w:r>
            <w:r w:rsidRPr="00F416D6">
              <w:rPr>
                <w:rFonts w:ascii="Verdana" w:hAnsi="Verdana" w:cs="Courier New"/>
                <w:sz w:val="20"/>
                <w:szCs w:val="20"/>
              </w:rPr>
              <w:t xml:space="preserve"> Patient gave consent (at the hearing) to the attendance of the observer</w:t>
            </w:r>
          </w:p>
        </w:tc>
        <w:tc>
          <w:tcPr>
            <w:tcW w:w="4678" w:type="dxa"/>
            <w:shd w:val="clear" w:color="auto" w:fill="D9D9D9"/>
          </w:tcPr>
          <w:p w:rsidR="003C3FCB" w:rsidRPr="00F416D6" w:rsidRDefault="003C3FCB" w:rsidP="009D7A8A">
            <w:pPr>
              <w:pStyle w:val="ListParagraph"/>
              <w:spacing w:after="0" w:line="240" w:lineRule="auto"/>
              <w:ind w:left="23"/>
              <w:rPr>
                <w:rFonts w:ascii="Courier New" w:hAnsi="Courier New" w:cs="Courier New"/>
                <w:sz w:val="24"/>
                <w:szCs w:val="24"/>
              </w:rPr>
            </w:pPr>
          </w:p>
          <w:p w:rsidR="003C3FCB" w:rsidRPr="00F416D6" w:rsidRDefault="003C3FCB" w:rsidP="009D7A8A">
            <w:pPr>
              <w:pStyle w:val="ListParagraph"/>
              <w:spacing w:after="0" w:line="240" w:lineRule="auto"/>
              <w:ind w:left="23"/>
              <w:rPr>
                <w:rFonts w:ascii="Courier New" w:hAnsi="Courier New" w:cs="Courier New"/>
                <w:sz w:val="24"/>
                <w:szCs w:val="24"/>
              </w:rPr>
            </w:pPr>
          </w:p>
          <w:p w:rsidR="003C3FCB" w:rsidRPr="00F416D6" w:rsidRDefault="003C3FCB" w:rsidP="009D7A8A">
            <w:pPr>
              <w:pStyle w:val="ListParagraph"/>
              <w:spacing w:after="0" w:line="240" w:lineRule="auto"/>
              <w:ind w:left="23"/>
              <w:rPr>
                <w:rFonts w:ascii="Courier New" w:hAnsi="Courier New" w:cs="Courier New"/>
                <w:sz w:val="24"/>
                <w:szCs w:val="24"/>
              </w:rPr>
            </w:pPr>
          </w:p>
        </w:tc>
      </w:tr>
      <w:tr w:rsidR="00F13DB1" w:rsidRPr="00F416D6" w:rsidTr="00F416D6">
        <w:trPr>
          <w:trHeight w:val="300"/>
        </w:trPr>
        <w:tc>
          <w:tcPr>
            <w:tcW w:w="9356" w:type="dxa"/>
            <w:gridSpan w:val="2"/>
            <w:shd w:val="clear" w:color="auto" w:fill="D9D9D9"/>
          </w:tcPr>
          <w:p w:rsidR="00F13DB1" w:rsidRPr="00F416D6" w:rsidRDefault="000D2AD2" w:rsidP="00445C96">
            <w:pPr>
              <w:pStyle w:val="ListParagraph"/>
              <w:spacing w:after="0" w:line="240" w:lineRule="auto"/>
              <w:ind w:left="0"/>
              <w:rPr>
                <w:rFonts w:ascii="Verdana" w:hAnsi="Verdana"/>
                <w:b/>
                <w:sz w:val="20"/>
                <w:szCs w:val="20"/>
              </w:rPr>
            </w:pPr>
            <w:r>
              <w:rPr>
                <w:rFonts w:ascii="Verdana" w:hAnsi="Verdana"/>
                <w:b/>
                <w:sz w:val="20"/>
                <w:szCs w:val="20"/>
              </w:rPr>
              <w:t xml:space="preserve">TRIBUNAL MEMBERS TO </w:t>
            </w:r>
            <w:r w:rsidR="00F13DB1" w:rsidRPr="00F416D6">
              <w:rPr>
                <w:rFonts w:ascii="Verdana" w:hAnsi="Verdana"/>
                <w:b/>
                <w:sz w:val="20"/>
                <w:szCs w:val="20"/>
              </w:rPr>
              <w:t>RETURN COMPLETED FORM IN RED COURIER BAG</w:t>
            </w:r>
          </w:p>
        </w:tc>
      </w:tr>
      <w:tr w:rsidR="00F416D6" w:rsidRPr="00F416D6" w:rsidTr="00F416D6">
        <w:trPr>
          <w:trHeight w:val="300"/>
        </w:trPr>
        <w:tc>
          <w:tcPr>
            <w:tcW w:w="9356" w:type="dxa"/>
            <w:gridSpan w:val="2"/>
            <w:shd w:val="clear" w:color="auto" w:fill="D9D9D9"/>
          </w:tcPr>
          <w:p w:rsidR="003C3FCB" w:rsidRPr="00F416D6" w:rsidRDefault="003C3FCB" w:rsidP="00445C96">
            <w:pPr>
              <w:pStyle w:val="ListParagraph"/>
              <w:spacing w:after="0" w:line="240" w:lineRule="auto"/>
              <w:ind w:left="0"/>
              <w:rPr>
                <w:rFonts w:ascii="Verdana" w:hAnsi="Verdana"/>
                <w:sz w:val="20"/>
                <w:szCs w:val="20"/>
              </w:rPr>
            </w:pPr>
            <w:r w:rsidRPr="00F416D6">
              <w:rPr>
                <w:rFonts w:ascii="Verdana" w:hAnsi="Verdana"/>
                <w:b/>
                <w:sz w:val="20"/>
                <w:szCs w:val="20"/>
              </w:rPr>
              <w:t>Registry use:</w:t>
            </w:r>
            <w:r w:rsidRPr="00F416D6">
              <w:rPr>
                <w:rFonts w:ascii="Verdana" w:hAnsi="Verdana"/>
                <w:sz w:val="20"/>
                <w:szCs w:val="20"/>
              </w:rPr>
              <w:t xml:space="preserve"> upload to CMS with determination for the above </w:t>
            </w:r>
            <w:r w:rsidR="00445C96" w:rsidRPr="00F416D6">
              <w:rPr>
                <w:rFonts w:ascii="Verdana" w:hAnsi="Verdana"/>
                <w:sz w:val="20"/>
                <w:szCs w:val="20"/>
              </w:rPr>
              <w:t>patients</w:t>
            </w:r>
          </w:p>
        </w:tc>
      </w:tr>
    </w:tbl>
    <w:p w:rsidR="003C3FCB" w:rsidRPr="003C3FCB" w:rsidRDefault="003C3FCB" w:rsidP="00A16EBC">
      <w:pPr>
        <w:pStyle w:val="ListParagraph"/>
        <w:spacing w:after="0" w:line="240" w:lineRule="auto"/>
        <w:ind w:left="0"/>
        <w:rPr>
          <w:rFonts w:ascii="Verdana" w:hAnsi="Verdana"/>
          <w:sz w:val="16"/>
          <w:szCs w:val="16"/>
        </w:rPr>
      </w:pPr>
    </w:p>
    <w:sectPr w:rsidR="003C3FCB" w:rsidRPr="003C3FCB" w:rsidSect="003C3FC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03A" w:rsidRDefault="0084403A" w:rsidP="0046218A">
      <w:pPr>
        <w:spacing w:after="0" w:line="240" w:lineRule="auto"/>
      </w:pPr>
      <w:r>
        <w:separator/>
      </w:r>
    </w:p>
  </w:endnote>
  <w:endnote w:type="continuationSeparator" w:id="0">
    <w:p w:rsidR="0084403A" w:rsidRDefault="0084403A" w:rsidP="0046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03A" w:rsidRDefault="0084403A" w:rsidP="0046218A">
      <w:pPr>
        <w:spacing w:after="0" w:line="240" w:lineRule="auto"/>
      </w:pPr>
      <w:r>
        <w:separator/>
      </w:r>
    </w:p>
  </w:footnote>
  <w:footnote w:type="continuationSeparator" w:id="0">
    <w:p w:rsidR="0084403A" w:rsidRDefault="0084403A" w:rsidP="00462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62F0"/>
    <w:multiLevelType w:val="multilevel"/>
    <w:tmpl w:val="CDFCD708"/>
    <w:lvl w:ilvl="0">
      <w:start w:val="14"/>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DAC342E"/>
    <w:multiLevelType w:val="multilevel"/>
    <w:tmpl w:val="90188028"/>
    <w:lvl w:ilvl="0">
      <w:start w:val="13"/>
      <w:numFmt w:val="decimal"/>
      <w:lvlText w:val="%1."/>
      <w:lvlJc w:val="left"/>
      <w:pPr>
        <w:ind w:left="360" w:hanging="36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2153" w:hanging="735"/>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7123" w:hanging="2160"/>
      </w:pPr>
      <w:rPr>
        <w:rFonts w:hint="default"/>
      </w:rPr>
    </w:lvl>
    <w:lvl w:ilvl="8">
      <w:start w:val="1"/>
      <w:numFmt w:val="decimal"/>
      <w:isLgl/>
      <w:lvlText w:val="%1.%2.%3.%4.%5.%6.%7.%8.%9"/>
      <w:lvlJc w:val="left"/>
      <w:pPr>
        <w:ind w:left="7832" w:hanging="2160"/>
      </w:pPr>
      <w:rPr>
        <w:rFonts w:hint="default"/>
      </w:rPr>
    </w:lvl>
  </w:abstractNum>
  <w:abstractNum w:abstractNumId="2" w15:restartNumberingAfterBreak="0">
    <w:nsid w:val="120F7DA9"/>
    <w:multiLevelType w:val="hybridMultilevel"/>
    <w:tmpl w:val="1AB29BDE"/>
    <w:lvl w:ilvl="0" w:tplc="2ECCA010">
      <w:start w:val="2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7843DE"/>
    <w:multiLevelType w:val="hybridMultilevel"/>
    <w:tmpl w:val="83CC99C4"/>
    <w:lvl w:ilvl="0" w:tplc="41F8345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9EC2207"/>
    <w:multiLevelType w:val="hybridMultilevel"/>
    <w:tmpl w:val="4C90A7F6"/>
    <w:lvl w:ilvl="0" w:tplc="561C06E0">
      <w:start w:val="1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D84463"/>
    <w:multiLevelType w:val="multilevel"/>
    <w:tmpl w:val="8976D99A"/>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EF857DF"/>
    <w:multiLevelType w:val="hybridMultilevel"/>
    <w:tmpl w:val="E5ACB52A"/>
    <w:lvl w:ilvl="0" w:tplc="CAE4199C">
      <w:start w:val="3"/>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71878E4"/>
    <w:multiLevelType w:val="hybridMultilevel"/>
    <w:tmpl w:val="221E2848"/>
    <w:lvl w:ilvl="0" w:tplc="96944908">
      <w:start w:val="1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C722BF"/>
    <w:multiLevelType w:val="hybridMultilevel"/>
    <w:tmpl w:val="0834FD02"/>
    <w:lvl w:ilvl="0" w:tplc="B510A226">
      <w:start w:val="1"/>
      <w:numFmt w:val="lowerLetter"/>
      <w:lvlText w:val="(%1)"/>
      <w:lvlJc w:val="left"/>
      <w:pPr>
        <w:ind w:left="1804" w:hanging="360"/>
      </w:pPr>
      <w:rPr>
        <w:rFonts w:hint="default"/>
      </w:rPr>
    </w:lvl>
    <w:lvl w:ilvl="1" w:tplc="0C090019" w:tentative="1">
      <w:start w:val="1"/>
      <w:numFmt w:val="lowerLetter"/>
      <w:lvlText w:val="%2."/>
      <w:lvlJc w:val="left"/>
      <w:pPr>
        <w:ind w:left="2524" w:hanging="360"/>
      </w:pPr>
    </w:lvl>
    <w:lvl w:ilvl="2" w:tplc="0C09001B" w:tentative="1">
      <w:start w:val="1"/>
      <w:numFmt w:val="lowerRoman"/>
      <w:lvlText w:val="%3."/>
      <w:lvlJc w:val="right"/>
      <w:pPr>
        <w:ind w:left="3244" w:hanging="180"/>
      </w:pPr>
    </w:lvl>
    <w:lvl w:ilvl="3" w:tplc="0C09000F" w:tentative="1">
      <w:start w:val="1"/>
      <w:numFmt w:val="decimal"/>
      <w:lvlText w:val="%4."/>
      <w:lvlJc w:val="left"/>
      <w:pPr>
        <w:ind w:left="3964" w:hanging="360"/>
      </w:pPr>
    </w:lvl>
    <w:lvl w:ilvl="4" w:tplc="0C090019" w:tentative="1">
      <w:start w:val="1"/>
      <w:numFmt w:val="lowerLetter"/>
      <w:lvlText w:val="%5."/>
      <w:lvlJc w:val="left"/>
      <w:pPr>
        <w:ind w:left="4684" w:hanging="360"/>
      </w:pPr>
    </w:lvl>
    <w:lvl w:ilvl="5" w:tplc="0C09001B" w:tentative="1">
      <w:start w:val="1"/>
      <w:numFmt w:val="lowerRoman"/>
      <w:lvlText w:val="%6."/>
      <w:lvlJc w:val="right"/>
      <w:pPr>
        <w:ind w:left="5404" w:hanging="180"/>
      </w:pPr>
    </w:lvl>
    <w:lvl w:ilvl="6" w:tplc="0C09000F" w:tentative="1">
      <w:start w:val="1"/>
      <w:numFmt w:val="decimal"/>
      <w:lvlText w:val="%7."/>
      <w:lvlJc w:val="left"/>
      <w:pPr>
        <w:ind w:left="6124" w:hanging="360"/>
      </w:pPr>
    </w:lvl>
    <w:lvl w:ilvl="7" w:tplc="0C090019" w:tentative="1">
      <w:start w:val="1"/>
      <w:numFmt w:val="lowerLetter"/>
      <w:lvlText w:val="%8."/>
      <w:lvlJc w:val="left"/>
      <w:pPr>
        <w:ind w:left="6844" w:hanging="360"/>
      </w:pPr>
    </w:lvl>
    <w:lvl w:ilvl="8" w:tplc="0C09001B" w:tentative="1">
      <w:start w:val="1"/>
      <w:numFmt w:val="lowerRoman"/>
      <w:lvlText w:val="%9."/>
      <w:lvlJc w:val="right"/>
      <w:pPr>
        <w:ind w:left="7564" w:hanging="180"/>
      </w:pPr>
    </w:lvl>
  </w:abstractNum>
  <w:abstractNum w:abstractNumId="9" w15:restartNumberingAfterBreak="0">
    <w:nsid w:val="39924567"/>
    <w:multiLevelType w:val="hybridMultilevel"/>
    <w:tmpl w:val="DE9EFBDE"/>
    <w:lvl w:ilvl="0" w:tplc="13F0507A">
      <w:start w:val="1"/>
      <w:numFmt w:val="lowerLetter"/>
      <w:lvlText w:val="(%1)"/>
      <w:lvlJc w:val="left"/>
      <w:pPr>
        <w:ind w:left="1804" w:hanging="360"/>
      </w:pPr>
      <w:rPr>
        <w:rFonts w:hint="default"/>
      </w:rPr>
    </w:lvl>
    <w:lvl w:ilvl="1" w:tplc="0C090019" w:tentative="1">
      <w:start w:val="1"/>
      <w:numFmt w:val="lowerLetter"/>
      <w:lvlText w:val="%2."/>
      <w:lvlJc w:val="left"/>
      <w:pPr>
        <w:ind w:left="2524" w:hanging="360"/>
      </w:pPr>
    </w:lvl>
    <w:lvl w:ilvl="2" w:tplc="0C09001B" w:tentative="1">
      <w:start w:val="1"/>
      <w:numFmt w:val="lowerRoman"/>
      <w:lvlText w:val="%3."/>
      <w:lvlJc w:val="right"/>
      <w:pPr>
        <w:ind w:left="3244" w:hanging="180"/>
      </w:pPr>
    </w:lvl>
    <w:lvl w:ilvl="3" w:tplc="0C09000F" w:tentative="1">
      <w:start w:val="1"/>
      <w:numFmt w:val="decimal"/>
      <w:lvlText w:val="%4."/>
      <w:lvlJc w:val="left"/>
      <w:pPr>
        <w:ind w:left="3964" w:hanging="360"/>
      </w:pPr>
    </w:lvl>
    <w:lvl w:ilvl="4" w:tplc="0C090019" w:tentative="1">
      <w:start w:val="1"/>
      <w:numFmt w:val="lowerLetter"/>
      <w:lvlText w:val="%5."/>
      <w:lvlJc w:val="left"/>
      <w:pPr>
        <w:ind w:left="4684" w:hanging="360"/>
      </w:pPr>
    </w:lvl>
    <w:lvl w:ilvl="5" w:tplc="0C09001B" w:tentative="1">
      <w:start w:val="1"/>
      <w:numFmt w:val="lowerRoman"/>
      <w:lvlText w:val="%6."/>
      <w:lvlJc w:val="right"/>
      <w:pPr>
        <w:ind w:left="5404" w:hanging="180"/>
      </w:pPr>
    </w:lvl>
    <w:lvl w:ilvl="6" w:tplc="0C09000F" w:tentative="1">
      <w:start w:val="1"/>
      <w:numFmt w:val="decimal"/>
      <w:lvlText w:val="%7."/>
      <w:lvlJc w:val="left"/>
      <w:pPr>
        <w:ind w:left="6124" w:hanging="360"/>
      </w:pPr>
    </w:lvl>
    <w:lvl w:ilvl="7" w:tplc="0C090019" w:tentative="1">
      <w:start w:val="1"/>
      <w:numFmt w:val="lowerLetter"/>
      <w:lvlText w:val="%8."/>
      <w:lvlJc w:val="left"/>
      <w:pPr>
        <w:ind w:left="6844" w:hanging="360"/>
      </w:pPr>
    </w:lvl>
    <w:lvl w:ilvl="8" w:tplc="0C09001B" w:tentative="1">
      <w:start w:val="1"/>
      <w:numFmt w:val="lowerRoman"/>
      <w:lvlText w:val="%9."/>
      <w:lvlJc w:val="right"/>
      <w:pPr>
        <w:ind w:left="7564" w:hanging="180"/>
      </w:pPr>
    </w:lvl>
  </w:abstractNum>
  <w:abstractNum w:abstractNumId="10" w15:restartNumberingAfterBreak="0">
    <w:nsid w:val="3D594AEB"/>
    <w:multiLevelType w:val="hybridMultilevel"/>
    <w:tmpl w:val="9AA674D6"/>
    <w:lvl w:ilvl="0" w:tplc="89E82CF8">
      <w:start w:val="15"/>
      <w:numFmt w:val="decimal"/>
      <w:lvlText w:val="%1."/>
      <w:lvlJc w:val="left"/>
      <w:pPr>
        <w:ind w:left="360" w:hanging="360"/>
      </w:pPr>
      <w:rPr>
        <w:rFonts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1" w15:restartNumberingAfterBreak="0">
    <w:nsid w:val="41E66782"/>
    <w:multiLevelType w:val="multilevel"/>
    <w:tmpl w:val="4118A45A"/>
    <w:lvl w:ilvl="0">
      <w:start w:val="12"/>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66B4186"/>
    <w:multiLevelType w:val="hybridMultilevel"/>
    <w:tmpl w:val="C13239FC"/>
    <w:lvl w:ilvl="0" w:tplc="FE24589A">
      <w:start w:val="16"/>
      <w:numFmt w:val="decimal"/>
      <w:lvlText w:val="%1."/>
      <w:lvlJc w:val="left"/>
      <w:pPr>
        <w:ind w:left="360" w:hanging="360"/>
      </w:pPr>
      <w:rPr>
        <w:rFonts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3" w15:restartNumberingAfterBreak="0">
    <w:nsid w:val="493F3933"/>
    <w:multiLevelType w:val="hybridMultilevel"/>
    <w:tmpl w:val="74D44C9A"/>
    <w:lvl w:ilvl="0" w:tplc="B59225E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2358ED"/>
    <w:multiLevelType w:val="hybridMultilevel"/>
    <w:tmpl w:val="E90AAA3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61D502E"/>
    <w:multiLevelType w:val="multilevel"/>
    <w:tmpl w:val="333ABDA6"/>
    <w:lvl w:ilvl="0">
      <w:start w:val="20"/>
      <w:numFmt w:val="decimal"/>
      <w:lvlText w:val="%1."/>
      <w:lvlJc w:val="left"/>
      <w:pPr>
        <w:ind w:left="360" w:hanging="36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2153" w:hanging="735"/>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7123" w:hanging="2160"/>
      </w:pPr>
      <w:rPr>
        <w:rFonts w:hint="default"/>
      </w:rPr>
    </w:lvl>
    <w:lvl w:ilvl="8">
      <w:start w:val="1"/>
      <w:numFmt w:val="decimal"/>
      <w:isLgl/>
      <w:lvlText w:val="%1.%2.%3.%4.%5.%6.%7.%8.%9"/>
      <w:lvlJc w:val="left"/>
      <w:pPr>
        <w:ind w:left="7832" w:hanging="2160"/>
      </w:pPr>
      <w:rPr>
        <w:rFonts w:hint="default"/>
      </w:rPr>
    </w:lvl>
  </w:abstractNum>
  <w:abstractNum w:abstractNumId="16" w15:restartNumberingAfterBreak="0">
    <w:nsid w:val="5C8D6702"/>
    <w:multiLevelType w:val="hybridMultilevel"/>
    <w:tmpl w:val="9C62001E"/>
    <w:lvl w:ilvl="0" w:tplc="41F8345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62EC47FD"/>
    <w:multiLevelType w:val="hybridMultilevel"/>
    <w:tmpl w:val="8C505F64"/>
    <w:lvl w:ilvl="0" w:tplc="6A20C8E4">
      <w:start w:val="15"/>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671B3572"/>
    <w:multiLevelType w:val="multilevel"/>
    <w:tmpl w:val="0F440D72"/>
    <w:lvl w:ilvl="0">
      <w:start w:val="3"/>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6EE401C7"/>
    <w:multiLevelType w:val="hybridMultilevel"/>
    <w:tmpl w:val="9C62001E"/>
    <w:lvl w:ilvl="0" w:tplc="41F8345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7A75404B"/>
    <w:multiLevelType w:val="hybridMultilevel"/>
    <w:tmpl w:val="A03E11C8"/>
    <w:lvl w:ilvl="0" w:tplc="3BACC3DE">
      <w:start w:val="1"/>
      <w:numFmt w:val="lowerLetter"/>
      <w:lvlText w:val="(%1)"/>
      <w:lvlJc w:val="left"/>
      <w:pPr>
        <w:ind w:left="1804" w:hanging="360"/>
      </w:pPr>
      <w:rPr>
        <w:rFonts w:hint="default"/>
      </w:rPr>
    </w:lvl>
    <w:lvl w:ilvl="1" w:tplc="0C090019" w:tentative="1">
      <w:start w:val="1"/>
      <w:numFmt w:val="lowerLetter"/>
      <w:lvlText w:val="%2."/>
      <w:lvlJc w:val="left"/>
      <w:pPr>
        <w:ind w:left="2524" w:hanging="360"/>
      </w:pPr>
    </w:lvl>
    <w:lvl w:ilvl="2" w:tplc="0C09001B" w:tentative="1">
      <w:start w:val="1"/>
      <w:numFmt w:val="lowerRoman"/>
      <w:lvlText w:val="%3."/>
      <w:lvlJc w:val="right"/>
      <w:pPr>
        <w:ind w:left="3244" w:hanging="180"/>
      </w:pPr>
    </w:lvl>
    <w:lvl w:ilvl="3" w:tplc="0C09000F" w:tentative="1">
      <w:start w:val="1"/>
      <w:numFmt w:val="decimal"/>
      <w:lvlText w:val="%4."/>
      <w:lvlJc w:val="left"/>
      <w:pPr>
        <w:ind w:left="3964" w:hanging="360"/>
      </w:pPr>
    </w:lvl>
    <w:lvl w:ilvl="4" w:tplc="0C090019" w:tentative="1">
      <w:start w:val="1"/>
      <w:numFmt w:val="lowerLetter"/>
      <w:lvlText w:val="%5."/>
      <w:lvlJc w:val="left"/>
      <w:pPr>
        <w:ind w:left="4684" w:hanging="360"/>
      </w:pPr>
    </w:lvl>
    <w:lvl w:ilvl="5" w:tplc="0C09001B" w:tentative="1">
      <w:start w:val="1"/>
      <w:numFmt w:val="lowerRoman"/>
      <w:lvlText w:val="%6."/>
      <w:lvlJc w:val="right"/>
      <w:pPr>
        <w:ind w:left="5404" w:hanging="180"/>
      </w:pPr>
    </w:lvl>
    <w:lvl w:ilvl="6" w:tplc="0C09000F" w:tentative="1">
      <w:start w:val="1"/>
      <w:numFmt w:val="decimal"/>
      <w:lvlText w:val="%7."/>
      <w:lvlJc w:val="left"/>
      <w:pPr>
        <w:ind w:left="6124" w:hanging="360"/>
      </w:pPr>
    </w:lvl>
    <w:lvl w:ilvl="7" w:tplc="0C090019" w:tentative="1">
      <w:start w:val="1"/>
      <w:numFmt w:val="lowerLetter"/>
      <w:lvlText w:val="%8."/>
      <w:lvlJc w:val="left"/>
      <w:pPr>
        <w:ind w:left="6844" w:hanging="360"/>
      </w:pPr>
    </w:lvl>
    <w:lvl w:ilvl="8" w:tplc="0C09001B" w:tentative="1">
      <w:start w:val="1"/>
      <w:numFmt w:val="lowerRoman"/>
      <w:lvlText w:val="%9."/>
      <w:lvlJc w:val="right"/>
      <w:pPr>
        <w:ind w:left="7564" w:hanging="180"/>
      </w:pPr>
    </w:lvl>
  </w:abstractNum>
  <w:num w:numId="1">
    <w:abstractNumId w:val="13"/>
  </w:num>
  <w:num w:numId="2">
    <w:abstractNumId w:val="14"/>
  </w:num>
  <w:num w:numId="3">
    <w:abstractNumId w:val="11"/>
  </w:num>
  <w:num w:numId="4">
    <w:abstractNumId w:val="3"/>
  </w:num>
  <w:num w:numId="5">
    <w:abstractNumId w:val="1"/>
  </w:num>
  <w:num w:numId="6">
    <w:abstractNumId w:val="4"/>
  </w:num>
  <w:num w:numId="7">
    <w:abstractNumId w:val="9"/>
  </w:num>
  <w:num w:numId="8">
    <w:abstractNumId w:val="0"/>
  </w:num>
  <w:num w:numId="9">
    <w:abstractNumId w:val="10"/>
  </w:num>
  <w:num w:numId="10">
    <w:abstractNumId w:val="8"/>
  </w:num>
  <w:num w:numId="11">
    <w:abstractNumId w:val="6"/>
  </w:num>
  <w:num w:numId="12">
    <w:abstractNumId w:val="16"/>
  </w:num>
  <w:num w:numId="13">
    <w:abstractNumId w:val="7"/>
  </w:num>
  <w:num w:numId="14">
    <w:abstractNumId w:val="12"/>
  </w:num>
  <w:num w:numId="15">
    <w:abstractNumId w:val="15"/>
  </w:num>
  <w:num w:numId="16">
    <w:abstractNumId w:val="2"/>
  </w:num>
  <w:num w:numId="17">
    <w:abstractNumId w:val="19"/>
  </w:num>
  <w:num w:numId="18">
    <w:abstractNumId w:val="20"/>
  </w:num>
  <w:num w:numId="19">
    <w:abstractNumId w:val="18"/>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E8"/>
    <w:rsid w:val="00020431"/>
    <w:rsid w:val="00027066"/>
    <w:rsid w:val="0003710D"/>
    <w:rsid w:val="00040DF8"/>
    <w:rsid w:val="0004785F"/>
    <w:rsid w:val="00052B48"/>
    <w:rsid w:val="00052CDB"/>
    <w:rsid w:val="000549FC"/>
    <w:rsid w:val="00057AC3"/>
    <w:rsid w:val="000619CB"/>
    <w:rsid w:val="00063832"/>
    <w:rsid w:val="00081005"/>
    <w:rsid w:val="000839AF"/>
    <w:rsid w:val="00085362"/>
    <w:rsid w:val="00097B08"/>
    <w:rsid w:val="000A7648"/>
    <w:rsid w:val="000C2FF9"/>
    <w:rsid w:val="000D2AD2"/>
    <w:rsid w:val="000D613E"/>
    <w:rsid w:val="000F040B"/>
    <w:rsid w:val="00127214"/>
    <w:rsid w:val="00127E54"/>
    <w:rsid w:val="0014162F"/>
    <w:rsid w:val="0014566B"/>
    <w:rsid w:val="001810BC"/>
    <w:rsid w:val="001845C9"/>
    <w:rsid w:val="001C2960"/>
    <w:rsid w:val="001D081A"/>
    <w:rsid w:val="00206552"/>
    <w:rsid w:val="00212ACC"/>
    <w:rsid w:val="0022534D"/>
    <w:rsid w:val="002254CE"/>
    <w:rsid w:val="002372DD"/>
    <w:rsid w:val="00240385"/>
    <w:rsid w:val="0024119E"/>
    <w:rsid w:val="00260408"/>
    <w:rsid w:val="00260E94"/>
    <w:rsid w:val="00296CE5"/>
    <w:rsid w:val="002A08F9"/>
    <w:rsid w:val="002D4105"/>
    <w:rsid w:val="002D7ADF"/>
    <w:rsid w:val="002E346B"/>
    <w:rsid w:val="002F3FB4"/>
    <w:rsid w:val="002F3FEF"/>
    <w:rsid w:val="002F5C9D"/>
    <w:rsid w:val="00352469"/>
    <w:rsid w:val="00365631"/>
    <w:rsid w:val="003A58C2"/>
    <w:rsid w:val="003A76C9"/>
    <w:rsid w:val="003C3FCB"/>
    <w:rsid w:val="003D0C2E"/>
    <w:rsid w:val="003D1238"/>
    <w:rsid w:val="003D24E7"/>
    <w:rsid w:val="003E10E9"/>
    <w:rsid w:val="003F4AF5"/>
    <w:rsid w:val="003F5CAD"/>
    <w:rsid w:val="003F5D2F"/>
    <w:rsid w:val="0040169C"/>
    <w:rsid w:val="0040456B"/>
    <w:rsid w:val="004231DD"/>
    <w:rsid w:val="00426333"/>
    <w:rsid w:val="00437A86"/>
    <w:rsid w:val="004401AF"/>
    <w:rsid w:val="00441B1D"/>
    <w:rsid w:val="00445C96"/>
    <w:rsid w:val="00446D2B"/>
    <w:rsid w:val="0046218A"/>
    <w:rsid w:val="00472075"/>
    <w:rsid w:val="00491604"/>
    <w:rsid w:val="00492793"/>
    <w:rsid w:val="004936B5"/>
    <w:rsid w:val="004A0181"/>
    <w:rsid w:val="004B0AE8"/>
    <w:rsid w:val="004D26AD"/>
    <w:rsid w:val="004D46D7"/>
    <w:rsid w:val="004F5678"/>
    <w:rsid w:val="004F6216"/>
    <w:rsid w:val="00507D6B"/>
    <w:rsid w:val="0051198E"/>
    <w:rsid w:val="005237AE"/>
    <w:rsid w:val="0053375E"/>
    <w:rsid w:val="005360B5"/>
    <w:rsid w:val="005405A6"/>
    <w:rsid w:val="0054204B"/>
    <w:rsid w:val="005474E0"/>
    <w:rsid w:val="00556CED"/>
    <w:rsid w:val="00561C9C"/>
    <w:rsid w:val="005A05CC"/>
    <w:rsid w:val="005B27E5"/>
    <w:rsid w:val="005B5E75"/>
    <w:rsid w:val="005D0E69"/>
    <w:rsid w:val="005E5ABA"/>
    <w:rsid w:val="005F6A79"/>
    <w:rsid w:val="0060265D"/>
    <w:rsid w:val="00610D85"/>
    <w:rsid w:val="00617D38"/>
    <w:rsid w:val="006259E7"/>
    <w:rsid w:val="006374FB"/>
    <w:rsid w:val="006451B2"/>
    <w:rsid w:val="006556B0"/>
    <w:rsid w:val="00665EE5"/>
    <w:rsid w:val="00694920"/>
    <w:rsid w:val="006B046E"/>
    <w:rsid w:val="006D6AF7"/>
    <w:rsid w:val="006E0D79"/>
    <w:rsid w:val="006E657F"/>
    <w:rsid w:val="00717673"/>
    <w:rsid w:val="00730C07"/>
    <w:rsid w:val="00751269"/>
    <w:rsid w:val="00754FBA"/>
    <w:rsid w:val="00764C2E"/>
    <w:rsid w:val="00766D1A"/>
    <w:rsid w:val="00767C90"/>
    <w:rsid w:val="00774357"/>
    <w:rsid w:val="0077481E"/>
    <w:rsid w:val="00792E9B"/>
    <w:rsid w:val="007A0384"/>
    <w:rsid w:val="007C098F"/>
    <w:rsid w:val="007C2053"/>
    <w:rsid w:val="007D77DB"/>
    <w:rsid w:val="007E06ED"/>
    <w:rsid w:val="007F18B9"/>
    <w:rsid w:val="007F5C12"/>
    <w:rsid w:val="008109C7"/>
    <w:rsid w:val="00815777"/>
    <w:rsid w:val="008212E6"/>
    <w:rsid w:val="008438CF"/>
    <w:rsid w:val="0084403A"/>
    <w:rsid w:val="00846954"/>
    <w:rsid w:val="00855D92"/>
    <w:rsid w:val="00873E6C"/>
    <w:rsid w:val="00885239"/>
    <w:rsid w:val="008862EC"/>
    <w:rsid w:val="00897BEF"/>
    <w:rsid w:val="008A68FF"/>
    <w:rsid w:val="008B16AB"/>
    <w:rsid w:val="008B6582"/>
    <w:rsid w:val="008D17E7"/>
    <w:rsid w:val="008E0F72"/>
    <w:rsid w:val="008E3D59"/>
    <w:rsid w:val="008F3A90"/>
    <w:rsid w:val="008F6B6B"/>
    <w:rsid w:val="0091656C"/>
    <w:rsid w:val="00927FC8"/>
    <w:rsid w:val="00931DC6"/>
    <w:rsid w:val="00982C15"/>
    <w:rsid w:val="009B4E8C"/>
    <w:rsid w:val="009D6898"/>
    <w:rsid w:val="009D7A8A"/>
    <w:rsid w:val="009E3BE0"/>
    <w:rsid w:val="009F7F15"/>
    <w:rsid w:val="00A16EBC"/>
    <w:rsid w:val="00A24342"/>
    <w:rsid w:val="00A37D93"/>
    <w:rsid w:val="00A5772A"/>
    <w:rsid w:val="00A63AB1"/>
    <w:rsid w:val="00A76067"/>
    <w:rsid w:val="00A81A40"/>
    <w:rsid w:val="00A83140"/>
    <w:rsid w:val="00A951D8"/>
    <w:rsid w:val="00AA244B"/>
    <w:rsid w:val="00AA6B2A"/>
    <w:rsid w:val="00AA6C43"/>
    <w:rsid w:val="00AC5637"/>
    <w:rsid w:val="00AC7E29"/>
    <w:rsid w:val="00AC7F5E"/>
    <w:rsid w:val="00AD7207"/>
    <w:rsid w:val="00AE1214"/>
    <w:rsid w:val="00AF3D4F"/>
    <w:rsid w:val="00B22155"/>
    <w:rsid w:val="00B3296C"/>
    <w:rsid w:val="00B364A5"/>
    <w:rsid w:val="00B62DAB"/>
    <w:rsid w:val="00B6562C"/>
    <w:rsid w:val="00B7700B"/>
    <w:rsid w:val="00B924E6"/>
    <w:rsid w:val="00BA1128"/>
    <w:rsid w:val="00BA60C2"/>
    <w:rsid w:val="00BB1D34"/>
    <w:rsid w:val="00BC34CB"/>
    <w:rsid w:val="00BC593D"/>
    <w:rsid w:val="00BE3630"/>
    <w:rsid w:val="00BF501E"/>
    <w:rsid w:val="00C065C5"/>
    <w:rsid w:val="00C13D17"/>
    <w:rsid w:val="00C168E5"/>
    <w:rsid w:val="00C17E0F"/>
    <w:rsid w:val="00C25114"/>
    <w:rsid w:val="00C43910"/>
    <w:rsid w:val="00C51489"/>
    <w:rsid w:val="00C66137"/>
    <w:rsid w:val="00C8633D"/>
    <w:rsid w:val="00C92D9E"/>
    <w:rsid w:val="00C96F8F"/>
    <w:rsid w:val="00CB1AE4"/>
    <w:rsid w:val="00CB6A63"/>
    <w:rsid w:val="00CC1F43"/>
    <w:rsid w:val="00CF1B28"/>
    <w:rsid w:val="00CF5FDE"/>
    <w:rsid w:val="00D02BD3"/>
    <w:rsid w:val="00D107FC"/>
    <w:rsid w:val="00D65EC5"/>
    <w:rsid w:val="00D82D75"/>
    <w:rsid w:val="00D906CE"/>
    <w:rsid w:val="00DD03E3"/>
    <w:rsid w:val="00DF4C51"/>
    <w:rsid w:val="00E16BCC"/>
    <w:rsid w:val="00E32448"/>
    <w:rsid w:val="00E4259C"/>
    <w:rsid w:val="00E42FCC"/>
    <w:rsid w:val="00E80B6E"/>
    <w:rsid w:val="00E87360"/>
    <w:rsid w:val="00EC2908"/>
    <w:rsid w:val="00F13DB1"/>
    <w:rsid w:val="00F2076C"/>
    <w:rsid w:val="00F2776A"/>
    <w:rsid w:val="00F37376"/>
    <w:rsid w:val="00F416D6"/>
    <w:rsid w:val="00F5724C"/>
    <w:rsid w:val="00F576D9"/>
    <w:rsid w:val="00F758E8"/>
    <w:rsid w:val="00F85E7E"/>
    <w:rsid w:val="00F90395"/>
    <w:rsid w:val="00FA3575"/>
    <w:rsid w:val="00FA7981"/>
    <w:rsid w:val="00FB1E2B"/>
    <w:rsid w:val="00FC45E8"/>
    <w:rsid w:val="00FF1099"/>
    <w:rsid w:val="00FF6379"/>
    <w:rsid w:val="00FF70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E682262D-3DA1-41F9-90EC-A197A117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582"/>
    <w:pPr>
      <w:ind w:left="720"/>
      <w:contextualSpacing/>
    </w:pPr>
  </w:style>
  <w:style w:type="character" w:styleId="CommentReference">
    <w:name w:val="annotation reference"/>
    <w:uiPriority w:val="99"/>
    <w:semiHidden/>
    <w:unhideWhenUsed/>
    <w:rsid w:val="00C51489"/>
    <w:rPr>
      <w:sz w:val="16"/>
      <w:szCs w:val="16"/>
    </w:rPr>
  </w:style>
  <w:style w:type="paragraph" w:styleId="CommentText">
    <w:name w:val="annotation text"/>
    <w:basedOn w:val="Normal"/>
    <w:link w:val="CommentTextChar"/>
    <w:uiPriority w:val="99"/>
    <w:unhideWhenUsed/>
    <w:rsid w:val="00C51489"/>
    <w:pPr>
      <w:spacing w:line="240" w:lineRule="auto"/>
    </w:pPr>
    <w:rPr>
      <w:sz w:val="20"/>
      <w:szCs w:val="20"/>
    </w:rPr>
  </w:style>
  <w:style w:type="character" w:customStyle="1" w:styleId="CommentTextChar">
    <w:name w:val="Comment Text Char"/>
    <w:link w:val="CommentText"/>
    <w:uiPriority w:val="99"/>
    <w:rsid w:val="00C51489"/>
    <w:rPr>
      <w:sz w:val="20"/>
      <w:szCs w:val="20"/>
    </w:rPr>
  </w:style>
  <w:style w:type="paragraph" w:styleId="CommentSubject">
    <w:name w:val="annotation subject"/>
    <w:basedOn w:val="CommentText"/>
    <w:next w:val="CommentText"/>
    <w:link w:val="CommentSubjectChar"/>
    <w:uiPriority w:val="99"/>
    <w:semiHidden/>
    <w:unhideWhenUsed/>
    <w:rsid w:val="00C51489"/>
    <w:rPr>
      <w:b/>
      <w:bCs/>
    </w:rPr>
  </w:style>
  <w:style w:type="character" w:customStyle="1" w:styleId="CommentSubjectChar">
    <w:name w:val="Comment Subject Char"/>
    <w:link w:val="CommentSubject"/>
    <w:uiPriority w:val="99"/>
    <w:semiHidden/>
    <w:rsid w:val="00C51489"/>
    <w:rPr>
      <w:b/>
      <w:bCs/>
      <w:sz w:val="20"/>
      <w:szCs w:val="20"/>
    </w:rPr>
  </w:style>
  <w:style w:type="paragraph" w:styleId="BalloonText">
    <w:name w:val="Balloon Text"/>
    <w:basedOn w:val="Normal"/>
    <w:link w:val="BalloonTextChar"/>
    <w:uiPriority w:val="99"/>
    <w:semiHidden/>
    <w:unhideWhenUsed/>
    <w:rsid w:val="00C514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1489"/>
    <w:rPr>
      <w:rFonts w:ascii="Tahoma" w:hAnsi="Tahoma" w:cs="Tahoma"/>
      <w:sz w:val="16"/>
      <w:szCs w:val="16"/>
    </w:rPr>
  </w:style>
  <w:style w:type="character" w:styleId="Hyperlink">
    <w:name w:val="Hyperlink"/>
    <w:uiPriority w:val="99"/>
    <w:unhideWhenUsed/>
    <w:rsid w:val="008212E6"/>
    <w:rPr>
      <w:color w:val="0000FF"/>
      <w:u w:val="single"/>
    </w:rPr>
  </w:style>
  <w:style w:type="paragraph" w:styleId="Header">
    <w:name w:val="header"/>
    <w:basedOn w:val="Normal"/>
    <w:link w:val="HeaderChar"/>
    <w:uiPriority w:val="99"/>
    <w:unhideWhenUsed/>
    <w:rsid w:val="00462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18A"/>
  </w:style>
  <w:style w:type="paragraph" w:styleId="Footer">
    <w:name w:val="footer"/>
    <w:basedOn w:val="Normal"/>
    <w:link w:val="FooterChar"/>
    <w:uiPriority w:val="99"/>
    <w:unhideWhenUsed/>
    <w:rsid w:val="00462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18A"/>
  </w:style>
  <w:style w:type="table" w:styleId="TableGrid">
    <w:name w:val="Table Grid"/>
    <w:basedOn w:val="TableNormal"/>
    <w:uiPriority w:val="59"/>
    <w:rsid w:val="005F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322910">
      <w:bodyDiv w:val="1"/>
      <w:marLeft w:val="0"/>
      <w:marRight w:val="0"/>
      <w:marTop w:val="0"/>
      <w:marBottom w:val="0"/>
      <w:divBdr>
        <w:top w:val="none" w:sz="0" w:space="0" w:color="auto"/>
        <w:left w:val="none" w:sz="0" w:space="0" w:color="auto"/>
        <w:bottom w:val="none" w:sz="0" w:space="0" w:color="auto"/>
        <w:right w:val="none" w:sz="0" w:space="0" w:color="auto"/>
      </w:divBdr>
      <w:divsChild>
        <w:div w:id="197275834">
          <w:marLeft w:val="0"/>
          <w:marRight w:val="0"/>
          <w:marTop w:val="0"/>
          <w:marBottom w:val="0"/>
          <w:divBdr>
            <w:top w:val="none" w:sz="0" w:space="0" w:color="auto"/>
            <w:left w:val="none" w:sz="0" w:space="0" w:color="auto"/>
            <w:bottom w:val="none" w:sz="0" w:space="0" w:color="auto"/>
            <w:right w:val="none" w:sz="0" w:space="0" w:color="auto"/>
          </w:divBdr>
          <w:divsChild>
            <w:div w:id="193690608">
              <w:marLeft w:val="0"/>
              <w:marRight w:val="0"/>
              <w:marTop w:val="0"/>
              <w:marBottom w:val="0"/>
              <w:divBdr>
                <w:top w:val="none" w:sz="0" w:space="0" w:color="auto"/>
                <w:left w:val="none" w:sz="0" w:space="0" w:color="auto"/>
                <w:bottom w:val="none" w:sz="0" w:space="0" w:color="auto"/>
                <w:right w:val="none" w:sz="0" w:space="0" w:color="auto"/>
              </w:divBdr>
            </w:div>
            <w:div w:id="470169778">
              <w:marLeft w:val="0"/>
              <w:marRight w:val="0"/>
              <w:marTop w:val="0"/>
              <w:marBottom w:val="0"/>
              <w:divBdr>
                <w:top w:val="none" w:sz="0" w:space="0" w:color="auto"/>
                <w:left w:val="none" w:sz="0" w:space="0" w:color="auto"/>
                <w:bottom w:val="none" w:sz="0" w:space="0" w:color="auto"/>
                <w:right w:val="none" w:sz="0" w:space="0" w:color="auto"/>
              </w:divBdr>
            </w:div>
            <w:div w:id="16094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5452">
      <w:bodyDiv w:val="1"/>
      <w:marLeft w:val="0"/>
      <w:marRight w:val="0"/>
      <w:marTop w:val="0"/>
      <w:marBottom w:val="0"/>
      <w:divBdr>
        <w:top w:val="none" w:sz="0" w:space="0" w:color="auto"/>
        <w:left w:val="none" w:sz="0" w:space="0" w:color="auto"/>
        <w:bottom w:val="none" w:sz="0" w:space="0" w:color="auto"/>
        <w:right w:val="none" w:sz="0" w:space="0" w:color="auto"/>
      </w:divBdr>
      <w:divsChild>
        <w:div w:id="1182862253">
          <w:marLeft w:val="0"/>
          <w:marRight w:val="0"/>
          <w:marTop w:val="0"/>
          <w:marBottom w:val="0"/>
          <w:divBdr>
            <w:top w:val="none" w:sz="0" w:space="0" w:color="auto"/>
            <w:left w:val="none" w:sz="0" w:space="0" w:color="auto"/>
            <w:bottom w:val="none" w:sz="0" w:space="0" w:color="auto"/>
            <w:right w:val="none" w:sz="0" w:space="0" w:color="auto"/>
          </w:divBdr>
          <w:divsChild>
            <w:div w:id="15669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FA95-F5AE-4DD2-8E6F-F0005F1E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Horzitski</dc:creator>
  <cp:keywords/>
  <cp:lastModifiedBy>Evan McGregor (DHHS)</cp:lastModifiedBy>
  <cp:revision>2</cp:revision>
  <cp:lastPrinted>2015-12-01T22:23:00Z</cp:lastPrinted>
  <dcterms:created xsi:type="dcterms:W3CDTF">2019-03-28T23:53:00Z</dcterms:created>
  <dcterms:modified xsi:type="dcterms:W3CDTF">2019-03-28T23:53:00Z</dcterms:modified>
</cp:coreProperties>
</file>